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5739" w14:textId="77777777" w:rsidR="00A30B31" w:rsidRDefault="00A30B31" w:rsidP="006D129F">
      <w:pPr>
        <w:pStyle w:val="NoSpacing"/>
      </w:pPr>
    </w:p>
    <w:p w14:paraId="6F54F2F5" w14:textId="77777777" w:rsidR="00A30B31" w:rsidRDefault="00A30B31" w:rsidP="00C050FA">
      <w:pPr>
        <w:widowControl w:val="0"/>
        <w:autoSpaceDE w:val="0"/>
        <w:autoSpaceDN w:val="0"/>
        <w:adjustRightInd w:val="0"/>
        <w:spacing w:after="0" w:line="379" w:lineRule="exact"/>
        <w:ind w:left="3330"/>
        <w:rPr>
          <w:rFonts w:cs="Calibri"/>
          <w:b/>
          <w:bCs/>
          <w:sz w:val="32"/>
          <w:szCs w:val="32"/>
        </w:rPr>
      </w:pPr>
    </w:p>
    <w:p w14:paraId="28F98542" w14:textId="77777777" w:rsidR="00A30B31" w:rsidRDefault="00A30B31" w:rsidP="00C050FA">
      <w:pPr>
        <w:widowControl w:val="0"/>
        <w:autoSpaceDE w:val="0"/>
        <w:autoSpaceDN w:val="0"/>
        <w:adjustRightInd w:val="0"/>
        <w:spacing w:after="0" w:line="379" w:lineRule="exact"/>
        <w:ind w:left="3330"/>
        <w:rPr>
          <w:rFonts w:cs="Calibri"/>
          <w:b/>
          <w:bCs/>
          <w:sz w:val="32"/>
          <w:szCs w:val="32"/>
        </w:rPr>
      </w:pPr>
    </w:p>
    <w:p w14:paraId="077A1051" w14:textId="77777777" w:rsidR="00A30B31" w:rsidRDefault="00A30B31" w:rsidP="00C050FA">
      <w:pPr>
        <w:widowControl w:val="0"/>
        <w:autoSpaceDE w:val="0"/>
        <w:autoSpaceDN w:val="0"/>
        <w:adjustRightInd w:val="0"/>
        <w:spacing w:after="0" w:line="379" w:lineRule="exact"/>
        <w:ind w:left="3330"/>
        <w:rPr>
          <w:rFonts w:cs="Calibri"/>
          <w:b/>
          <w:bCs/>
          <w:sz w:val="32"/>
          <w:szCs w:val="32"/>
        </w:rPr>
      </w:pPr>
    </w:p>
    <w:p w14:paraId="70D0B702" w14:textId="77777777" w:rsidR="00A30B31" w:rsidRDefault="00A30B31" w:rsidP="00C050FA">
      <w:pPr>
        <w:widowControl w:val="0"/>
        <w:autoSpaceDE w:val="0"/>
        <w:autoSpaceDN w:val="0"/>
        <w:adjustRightInd w:val="0"/>
        <w:spacing w:after="0" w:line="379" w:lineRule="exact"/>
        <w:ind w:left="3330"/>
        <w:rPr>
          <w:rFonts w:cs="Calibri"/>
          <w:b/>
          <w:bCs/>
          <w:sz w:val="32"/>
          <w:szCs w:val="32"/>
        </w:rPr>
      </w:pPr>
    </w:p>
    <w:p w14:paraId="1209C1CA" w14:textId="77777777" w:rsidR="00A30B31" w:rsidRDefault="00A30B31" w:rsidP="00C050FA">
      <w:pPr>
        <w:widowControl w:val="0"/>
        <w:autoSpaceDE w:val="0"/>
        <w:autoSpaceDN w:val="0"/>
        <w:adjustRightInd w:val="0"/>
        <w:spacing w:after="0" w:line="379" w:lineRule="exact"/>
        <w:ind w:left="3330"/>
        <w:rPr>
          <w:rFonts w:cs="Calibri"/>
          <w:b/>
          <w:bCs/>
          <w:sz w:val="32"/>
          <w:szCs w:val="32"/>
        </w:rPr>
      </w:pPr>
    </w:p>
    <w:p w14:paraId="1B5C11D1" w14:textId="77777777" w:rsidR="00C050FA" w:rsidRDefault="00C050FA" w:rsidP="00C050FA">
      <w:pPr>
        <w:widowControl w:val="0"/>
        <w:autoSpaceDE w:val="0"/>
        <w:autoSpaceDN w:val="0"/>
        <w:adjustRightInd w:val="0"/>
        <w:spacing w:after="0" w:line="379" w:lineRule="exact"/>
        <w:ind w:left="3330"/>
        <w:rPr>
          <w:rFonts w:cs="Calibri"/>
          <w:sz w:val="32"/>
          <w:szCs w:val="32"/>
        </w:rPr>
      </w:pPr>
      <w:r>
        <w:rPr>
          <w:rFonts w:cs="Calibri"/>
          <w:b/>
          <w:bCs/>
          <w:sz w:val="32"/>
          <w:szCs w:val="32"/>
        </w:rPr>
        <w:t>Re</w:t>
      </w:r>
      <w:r>
        <w:rPr>
          <w:rFonts w:cs="Calibri"/>
          <w:b/>
          <w:bCs/>
          <w:spacing w:val="-1"/>
          <w:sz w:val="32"/>
          <w:szCs w:val="32"/>
        </w:rPr>
        <w:t>qu</w:t>
      </w:r>
      <w:r>
        <w:rPr>
          <w:rFonts w:cs="Calibri"/>
          <w:b/>
          <w:bCs/>
          <w:spacing w:val="3"/>
          <w:sz w:val="32"/>
          <w:szCs w:val="32"/>
        </w:rPr>
        <w:t>e</w:t>
      </w:r>
      <w:r>
        <w:rPr>
          <w:rFonts w:cs="Calibri"/>
          <w:b/>
          <w:bCs/>
          <w:sz w:val="32"/>
          <w:szCs w:val="32"/>
        </w:rPr>
        <w:t>st</w:t>
      </w:r>
      <w:r>
        <w:rPr>
          <w:rFonts w:cs="Calibri"/>
          <w:b/>
          <w:bCs/>
          <w:spacing w:val="-3"/>
          <w:sz w:val="32"/>
          <w:szCs w:val="32"/>
        </w:rPr>
        <w:t xml:space="preserve"> </w:t>
      </w:r>
      <w:r>
        <w:rPr>
          <w:rFonts w:cs="Calibri"/>
          <w:b/>
          <w:bCs/>
          <w:sz w:val="32"/>
          <w:szCs w:val="32"/>
        </w:rPr>
        <w:t>f</w:t>
      </w:r>
      <w:r>
        <w:rPr>
          <w:rFonts w:cs="Calibri"/>
          <w:b/>
          <w:bCs/>
          <w:spacing w:val="1"/>
          <w:sz w:val="32"/>
          <w:szCs w:val="32"/>
        </w:rPr>
        <w:t>o</w:t>
      </w:r>
      <w:r>
        <w:rPr>
          <w:rFonts w:cs="Calibri"/>
          <w:b/>
          <w:bCs/>
          <w:sz w:val="32"/>
          <w:szCs w:val="32"/>
        </w:rPr>
        <w:t>r</w:t>
      </w:r>
      <w:r>
        <w:rPr>
          <w:rFonts w:cs="Calibri"/>
          <w:b/>
          <w:bCs/>
          <w:spacing w:val="-2"/>
          <w:sz w:val="32"/>
          <w:szCs w:val="32"/>
        </w:rPr>
        <w:t xml:space="preserve"> </w:t>
      </w:r>
      <w:r>
        <w:rPr>
          <w:rFonts w:cs="Calibri"/>
          <w:b/>
          <w:bCs/>
          <w:spacing w:val="3"/>
          <w:sz w:val="32"/>
          <w:szCs w:val="32"/>
        </w:rPr>
        <w:t>P</w:t>
      </w:r>
      <w:r>
        <w:rPr>
          <w:rFonts w:cs="Calibri"/>
          <w:b/>
          <w:bCs/>
          <w:spacing w:val="-1"/>
          <w:sz w:val="32"/>
          <w:szCs w:val="32"/>
        </w:rPr>
        <w:t>r</w:t>
      </w:r>
      <w:r>
        <w:rPr>
          <w:rFonts w:cs="Calibri"/>
          <w:b/>
          <w:bCs/>
          <w:spacing w:val="1"/>
          <w:sz w:val="32"/>
          <w:szCs w:val="32"/>
        </w:rPr>
        <w:t>o</w:t>
      </w:r>
      <w:r>
        <w:rPr>
          <w:rFonts w:cs="Calibri"/>
          <w:b/>
          <w:bCs/>
          <w:spacing w:val="-1"/>
          <w:sz w:val="32"/>
          <w:szCs w:val="32"/>
        </w:rPr>
        <w:t>p</w:t>
      </w:r>
      <w:r>
        <w:rPr>
          <w:rFonts w:cs="Calibri"/>
          <w:b/>
          <w:bCs/>
          <w:spacing w:val="4"/>
          <w:sz w:val="32"/>
          <w:szCs w:val="32"/>
        </w:rPr>
        <w:t>o</w:t>
      </w:r>
      <w:r>
        <w:rPr>
          <w:rFonts w:cs="Calibri"/>
          <w:b/>
          <w:bCs/>
          <w:sz w:val="32"/>
          <w:szCs w:val="32"/>
        </w:rPr>
        <w:t>s</w:t>
      </w:r>
      <w:r>
        <w:rPr>
          <w:rFonts w:cs="Calibri"/>
          <w:b/>
          <w:bCs/>
          <w:spacing w:val="1"/>
          <w:sz w:val="32"/>
          <w:szCs w:val="32"/>
        </w:rPr>
        <w:t>a</w:t>
      </w:r>
      <w:r>
        <w:rPr>
          <w:rFonts w:cs="Calibri"/>
          <w:b/>
          <w:bCs/>
          <w:sz w:val="32"/>
          <w:szCs w:val="32"/>
        </w:rPr>
        <w:t>l</w:t>
      </w:r>
      <w:r>
        <w:rPr>
          <w:rFonts w:cs="Calibri"/>
          <w:b/>
          <w:bCs/>
          <w:spacing w:val="-1"/>
          <w:sz w:val="32"/>
          <w:szCs w:val="32"/>
        </w:rPr>
        <w:t xml:space="preserve"> (</w:t>
      </w:r>
      <w:r>
        <w:rPr>
          <w:rFonts w:cs="Calibri"/>
          <w:b/>
          <w:bCs/>
          <w:sz w:val="32"/>
          <w:szCs w:val="32"/>
        </w:rPr>
        <w:t>RF</w:t>
      </w:r>
      <w:r>
        <w:rPr>
          <w:rFonts w:cs="Calibri"/>
          <w:b/>
          <w:bCs/>
          <w:spacing w:val="1"/>
          <w:sz w:val="32"/>
          <w:szCs w:val="32"/>
        </w:rPr>
        <w:t>P</w:t>
      </w:r>
      <w:r>
        <w:rPr>
          <w:rFonts w:cs="Calibri"/>
          <w:b/>
          <w:bCs/>
          <w:sz w:val="32"/>
          <w:szCs w:val="32"/>
        </w:rPr>
        <w:t>)</w:t>
      </w:r>
    </w:p>
    <w:p w14:paraId="36243194" w14:textId="77777777" w:rsidR="00511737" w:rsidRDefault="00511737"/>
    <w:p w14:paraId="258ECC84" w14:textId="77777777" w:rsidR="00C050FA" w:rsidRDefault="00C050FA"/>
    <w:p w14:paraId="72489DF2" w14:textId="77777777" w:rsidR="00C050FA" w:rsidRDefault="00C050FA"/>
    <w:p w14:paraId="66E03D61" w14:textId="77777777" w:rsidR="00C050FA" w:rsidRDefault="00C050FA" w:rsidP="00C050FA">
      <w:pPr>
        <w:widowControl w:val="0"/>
        <w:autoSpaceDE w:val="0"/>
        <w:autoSpaceDN w:val="0"/>
        <w:adjustRightInd w:val="0"/>
        <w:spacing w:after="0" w:line="549" w:lineRule="exact"/>
        <w:ind w:left="411" w:right="440"/>
        <w:jc w:val="center"/>
        <w:rPr>
          <w:rFonts w:cs="Calibri"/>
          <w:b/>
          <w:bCs/>
          <w:position w:val="2"/>
          <w:sz w:val="40"/>
          <w:szCs w:val="48"/>
        </w:rPr>
      </w:pPr>
    </w:p>
    <w:p w14:paraId="439FA4CE" w14:textId="77777777" w:rsidR="00C050FA" w:rsidRPr="00C050FA" w:rsidRDefault="00C050FA" w:rsidP="00C050FA">
      <w:pPr>
        <w:widowControl w:val="0"/>
        <w:autoSpaceDE w:val="0"/>
        <w:autoSpaceDN w:val="0"/>
        <w:adjustRightInd w:val="0"/>
        <w:spacing w:after="0" w:line="549" w:lineRule="exact"/>
        <w:ind w:left="411" w:right="440"/>
        <w:jc w:val="center"/>
        <w:rPr>
          <w:rFonts w:cs="Calibri"/>
          <w:sz w:val="40"/>
          <w:szCs w:val="48"/>
        </w:rPr>
      </w:pPr>
      <w:r w:rsidRPr="00C050FA">
        <w:rPr>
          <w:rFonts w:cs="Calibri"/>
          <w:b/>
          <w:bCs/>
          <w:position w:val="2"/>
          <w:sz w:val="40"/>
          <w:szCs w:val="48"/>
        </w:rPr>
        <w:t>“</w:t>
      </w:r>
      <w:r w:rsidR="00D1334C">
        <w:rPr>
          <w:rFonts w:cs="Calibri"/>
          <w:b/>
          <w:bCs/>
          <w:position w:val="2"/>
          <w:sz w:val="40"/>
          <w:szCs w:val="48"/>
        </w:rPr>
        <w:t>Revision</w:t>
      </w:r>
      <w:r w:rsidR="00624413">
        <w:rPr>
          <w:rFonts w:cs="Calibri"/>
          <w:b/>
          <w:bCs/>
          <w:position w:val="2"/>
          <w:sz w:val="40"/>
          <w:szCs w:val="48"/>
        </w:rPr>
        <w:t xml:space="preserve"> and Rationalization of</w:t>
      </w:r>
      <w:r w:rsidRPr="00C050FA">
        <w:rPr>
          <w:rFonts w:cs="Calibri"/>
          <w:b/>
          <w:bCs/>
          <w:position w:val="2"/>
          <w:sz w:val="40"/>
          <w:szCs w:val="48"/>
        </w:rPr>
        <w:t xml:space="preserve"> </w:t>
      </w:r>
      <w:r w:rsidR="00AC1105">
        <w:rPr>
          <w:rFonts w:cs="Calibri"/>
          <w:b/>
          <w:bCs/>
          <w:position w:val="2"/>
          <w:sz w:val="40"/>
          <w:szCs w:val="48"/>
        </w:rPr>
        <w:t>Qualification Pack</w:t>
      </w:r>
      <w:r w:rsidR="00176E9B">
        <w:rPr>
          <w:rFonts w:cs="Calibri"/>
          <w:b/>
          <w:bCs/>
          <w:position w:val="2"/>
          <w:sz w:val="40"/>
          <w:szCs w:val="48"/>
        </w:rPr>
        <w:t>s</w:t>
      </w:r>
      <w:r w:rsidR="00AC1105">
        <w:rPr>
          <w:rFonts w:cs="Calibri"/>
          <w:b/>
          <w:bCs/>
          <w:position w:val="2"/>
          <w:sz w:val="40"/>
          <w:szCs w:val="48"/>
        </w:rPr>
        <w:t xml:space="preserve"> (QP) and </w:t>
      </w:r>
      <w:r w:rsidRPr="00C050FA">
        <w:rPr>
          <w:rFonts w:cs="Calibri"/>
          <w:b/>
          <w:bCs/>
          <w:spacing w:val="1"/>
          <w:position w:val="2"/>
          <w:sz w:val="40"/>
          <w:szCs w:val="48"/>
        </w:rPr>
        <w:t>Na</w:t>
      </w:r>
      <w:r w:rsidRPr="00C050FA">
        <w:rPr>
          <w:rFonts w:cs="Calibri"/>
          <w:b/>
          <w:bCs/>
          <w:spacing w:val="-1"/>
          <w:position w:val="2"/>
          <w:sz w:val="40"/>
          <w:szCs w:val="48"/>
        </w:rPr>
        <w:t>t</w:t>
      </w:r>
      <w:r w:rsidRPr="00C050FA">
        <w:rPr>
          <w:rFonts w:cs="Calibri"/>
          <w:b/>
          <w:bCs/>
          <w:position w:val="2"/>
          <w:sz w:val="40"/>
          <w:szCs w:val="48"/>
        </w:rPr>
        <w:t>i</w:t>
      </w:r>
      <w:r w:rsidRPr="00C050FA">
        <w:rPr>
          <w:rFonts w:cs="Calibri"/>
          <w:b/>
          <w:bCs/>
          <w:spacing w:val="1"/>
          <w:position w:val="2"/>
          <w:sz w:val="40"/>
          <w:szCs w:val="48"/>
        </w:rPr>
        <w:t>o</w:t>
      </w:r>
      <w:r w:rsidRPr="00C050FA">
        <w:rPr>
          <w:rFonts w:cs="Calibri"/>
          <w:b/>
          <w:bCs/>
          <w:spacing w:val="-1"/>
          <w:position w:val="2"/>
          <w:sz w:val="40"/>
          <w:szCs w:val="48"/>
        </w:rPr>
        <w:t>n</w:t>
      </w:r>
      <w:r w:rsidRPr="00C050FA">
        <w:rPr>
          <w:rFonts w:cs="Calibri"/>
          <w:b/>
          <w:bCs/>
          <w:spacing w:val="1"/>
          <w:position w:val="2"/>
          <w:sz w:val="40"/>
          <w:szCs w:val="48"/>
        </w:rPr>
        <w:t>a</w:t>
      </w:r>
      <w:r w:rsidRPr="00C050FA">
        <w:rPr>
          <w:rFonts w:cs="Calibri"/>
          <w:b/>
          <w:bCs/>
          <w:position w:val="2"/>
          <w:sz w:val="40"/>
          <w:szCs w:val="48"/>
        </w:rPr>
        <w:t xml:space="preserve">l </w:t>
      </w:r>
      <w:r w:rsidRPr="00C050FA">
        <w:rPr>
          <w:rFonts w:cs="Calibri"/>
          <w:b/>
          <w:bCs/>
          <w:spacing w:val="-1"/>
          <w:position w:val="2"/>
          <w:sz w:val="40"/>
          <w:szCs w:val="48"/>
        </w:rPr>
        <w:t>O</w:t>
      </w:r>
      <w:r w:rsidRPr="00C050FA">
        <w:rPr>
          <w:rFonts w:cs="Calibri"/>
          <w:b/>
          <w:bCs/>
          <w:spacing w:val="1"/>
          <w:position w:val="2"/>
          <w:sz w:val="40"/>
          <w:szCs w:val="48"/>
        </w:rPr>
        <w:t>cc</w:t>
      </w:r>
      <w:r w:rsidRPr="00C050FA">
        <w:rPr>
          <w:rFonts w:cs="Calibri"/>
          <w:b/>
          <w:bCs/>
          <w:spacing w:val="-1"/>
          <w:position w:val="2"/>
          <w:sz w:val="40"/>
          <w:szCs w:val="48"/>
        </w:rPr>
        <w:t>up</w:t>
      </w:r>
      <w:r w:rsidRPr="00C050FA">
        <w:rPr>
          <w:rFonts w:cs="Calibri"/>
          <w:b/>
          <w:bCs/>
          <w:spacing w:val="1"/>
          <w:position w:val="2"/>
          <w:sz w:val="40"/>
          <w:szCs w:val="48"/>
        </w:rPr>
        <w:t>a</w:t>
      </w:r>
      <w:r w:rsidRPr="00C050FA">
        <w:rPr>
          <w:rFonts w:cs="Calibri"/>
          <w:b/>
          <w:bCs/>
          <w:spacing w:val="-1"/>
          <w:position w:val="2"/>
          <w:sz w:val="40"/>
          <w:szCs w:val="48"/>
        </w:rPr>
        <w:t>t</w:t>
      </w:r>
      <w:r w:rsidRPr="00C050FA">
        <w:rPr>
          <w:rFonts w:cs="Calibri"/>
          <w:b/>
          <w:bCs/>
          <w:position w:val="2"/>
          <w:sz w:val="40"/>
          <w:szCs w:val="48"/>
        </w:rPr>
        <w:t>i</w:t>
      </w:r>
      <w:r w:rsidRPr="00C050FA">
        <w:rPr>
          <w:rFonts w:cs="Calibri"/>
          <w:b/>
          <w:bCs/>
          <w:spacing w:val="1"/>
          <w:position w:val="2"/>
          <w:sz w:val="40"/>
          <w:szCs w:val="48"/>
        </w:rPr>
        <w:t>o</w:t>
      </w:r>
      <w:r w:rsidRPr="00C050FA">
        <w:rPr>
          <w:rFonts w:cs="Calibri"/>
          <w:b/>
          <w:bCs/>
          <w:spacing w:val="-1"/>
          <w:position w:val="2"/>
          <w:sz w:val="40"/>
          <w:szCs w:val="48"/>
        </w:rPr>
        <w:t>n</w:t>
      </w:r>
      <w:r w:rsidRPr="00C050FA">
        <w:rPr>
          <w:rFonts w:cs="Calibri"/>
          <w:b/>
          <w:bCs/>
          <w:spacing w:val="1"/>
          <w:position w:val="2"/>
          <w:sz w:val="40"/>
          <w:szCs w:val="48"/>
        </w:rPr>
        <w:t>a</w:t>
      </w:r>
      <w:r w:rsidRPr="00C050FA">
        <w:rPr>
          <w:rFonts w:cs="Calibri"/>
          <w:b/>
          <w:bCs/>
          <w:position w:val="2"/>
          <w:sz w:val="40"/>
          <w:szCs w:val="48"/>
        </w:rPr>
        <w:t xml:space="preserve">l </w:t>
      </w:r>
      <w:r w:rsidRPr="00C050FA">
        <w:rPr>
          <w:rFonts w:cs="Calibri"/>
          <w:b/>
          <w:bCs/>
          <w:spacing w:val="1"/>
          <w:position w:val="2"/>
          <w:sz w:val="40"/>
          <w:szCs w:val="48"/>
        </w:rPr>
        <w:t>S</w:t>
      </w:r>
      <w:r w:rsidRPr="00C050FA">
        <w:rPr>
          <w:rFonts w:cs="Calibri"/>
          <w:b/>
          <w:bCs/>
          <w:spacing w:val="-1"/>
          <w:position w:val="2"/>
          <w:sz w:val="40"/>
          <w:szCs w:val="48"/>
        </w:rPr>
        <w:t>t</w:t>
      </w:r>
      <w:r w:rsidRPr="00C050FA">
        <w:rPr>
          <w:rFonts w:cs="Calibri"/>
          <w:b/>
          <w:bCs/>
          <w:spacing w:val="1"/>
          <w:position w:val="2"/>
          <w:sz w:val="40"/>
          <w:szCs w:val="48"/>
        </w:rPr>
        <w:t>a</w:t>
      </w:r>
      <w:r w:rsidRPr="00C050FA">
        <w:rPr>
          <w:rFonts w:cs="Calibri"/>
          <w:b/>
          <w:bCs/>
          <w:spacing w:val="-1"/>
          <w:position w:val="2"/>
          <w:sz w:val="40"/>
          <w:szCs w:val="48"/>
        </w:rPr>
        <w:t>nd</w:t>
      </w:r>
      <w:r w:rsidRPr="00C050FA">
        <w:rPr>
          <w:rFonts w:cs="Calibri"/>
          <w:b/>
          <w:bCs/>
          <w:spacing w:val="1"/>
          <w:position w:val="2"/>
          <w:sz w:val="40"/>
          <w:szCs w:val="48"/>
        </w:rPr>
        <w:t>a</w:t>
      </w:r>
      <w:r w:rsidRPr="00C050FA">
        <w:rPr>
          <w:rFonts w:cs="Calibri"/>
          <w:b/>
          <w:bCs/>
          <w:position w:val="2"/>
          <w:sz w:val="40"/>
          <w:szCs w:val="48"/>
        </w:rPr>
        <w:t>r</w:t>
      </w:r>
      <w:r w:rsidRPr="00C050FA">
        <w:rPr>
          <w:rFonts w:cs="Calibri"/>
          <w:b/>
          <w:bCs/>
          <w:spacing w:val="2"/>
          <w:position w:val="2"/>
          <w:sz w:val="40"/>
          <w:szCs w:val="48"/>
        </w:rPr>
        <w:t>d</w:t>
      </w:r>
      <w:r w:rsidRPr="00C050FA">
        <w:rPr>
          <w:rFonts w:cs="Calibri"/>
          <w:b/>
          <w:bCs/>
          <w:spacing w:val="1"/>
          <w:position w:val="2"/>
          <w:sz w:val="40"/>
          <w:szCs w:val="48"/>
        </w:rPr>
        <w:t>s (NOS)</w:t>
      </w:r>
    </w:p>
    <w:p w14:paraId="5E824242" w14:textId="77777777" w:rsidR="00C050FA" w:rsidRPr="00C050FA" w:rsidRDefault="00C546D4" w:rsidP="00C050FA">
      <w:pPr>
        <w:widowControl w:val="0"/>
        <w:autoSpaceDE w:val="0"/>
        <w:autoSpaceDN w:val="0"/>
        <w:adjustRightInd w:val="0"/>
        <w:spacing w:after="0" w:line="239" w:lineRule="auto"/>
        <w:ind w:left="1503" w:right="1535"/>
        <w:jc w:val="center"/>
        <w:rPr>
          <w:rFonts w:cs="Calibri"/>
          <w:b/>
          <w:bCs/>
          <w:sz w:val="40"/>
          <w:szCs w:val="48"/>
        </w:rPr>
      </w:pPr>
      <w:r w:rsidRPr="00C050FA">
        <w:rPr>
          <w:rFonts w:cs="Calibri"/>
          <w:b/>
          <w:bCs/>
          <w:spacing w:val="-1"/>
          <w:sz w:val="40"/>
          <w:szCs w:val="48"/>
        </w:rPr>
        <w:t>For</w:t>
      </w:r>
      <w:r w:rsidR="00C050FA" w:rsidRPr="00C050FA">
        <w:rPr>
          <w:rFonts w:cs="Calibri"/>
          <w:b/>
          <w:bCs/>
          <w:sz w:val="40"/>
          <w:szCs w:val="48"/>
        </w:rPr>
        <w:t xml:space="preserve"> </w:t>
      </w:r>
      <w:r w:rsidR="00C050FA" w:rsidRPr="00C050FA">
        <w:rPr>
          <w:rFonts w:cs="Calibri"/>
          <w:b/>
          <w:bCs/>
          <w:spacing w:val="1"/>
          <w:sz w:val="40"/>
          <w:szCs w:val="48"/>
        </w:rPr>
        <w:t>Se</w:t>
      </w:r>
      <w:r w:rsidR="00C050FA" w:rsidRPr="00C050FA">
        <w:rPr>
          <w:rFonts w:cs="Calibri"/>
          <w:b/>
          <w:bCs/>
          <w:sz w:val="40"/>
          <w:szCs w:val="48"/>
        </w:rPr>
        <w:t>l</w:t>
      </w:r>
      <w:r w:rsidR="00C050FA" w:rsidRPr="00C050FA">
        <w:rPr>
          <w:rFonts w:cs="Calibri"/>
          <w:b/>
          <w:bCs/>
          <w:spacing w:val="1"/>
          <w:sz w:val="40"/>
          <w:szCs w:val="48"/>
        </w:rPr>
        <w:t>ec</w:t>
      </w:r>
      <w:r w:rsidR="00C050FA" w:rsidRPr="00C050FA">
        <w:rPr>
          <w:rFonts w:cs="Calibri"/>
          <w:b/>
          <w:bCs/>
          <w:spacing w:val="-1"/>
          <w:sz w:val="40"/>
          <w:szCs w:val="48"/>
        </w:rPr>
        <w:t>t</w:t>
      </w:r>
      <w:r w:rsidR="00C050FA" w:rsidRPr="00C050FA">
        <w:rPr>
          <w:rFonts w:cs="Calibri"/>
          <w:b/>
          <w:bCs/>
          <w:spacing w:val="-2"/>
          <w:sz w:val="40"/>
          <w:szCs w:val="48"/>
        </w:rPr>
        <w:t>e</w:t>
      </w:r>
      <w:r w:rsidR="00C050FA" w:rsidRPr="00C050FA">
        <w:rPr>
          <w:rFonts w:cs="Calibri"/>
          <w:b/>
          <w:bCs/>
          <w:sz w:val="40"/>
          <w:szCs w:val="48"/>
        </w:rPr>
        <w:t>d</w:t>
      </w:r>
      <w:r w:rsidR="00C050FA" w:rsidRPr="00C050FA">
        <w:rPr>
          <w:rFonts w:cs="Calibri"/>
          <w:b/>
          <w:bCs/>
          <w:spacing w:val="-1"/>
          <w:sz w:val="40"/>
          <w:szCs w:val="48"/>
        </w:rPr>
        <w:t xml:space="preserve"> J</w:t>
      </w:r>
      <w:r w:rsidR="00C050FA" w:rsidRPr="00C050FA">
        <w:rPr>
          <w:rFonts w:cs="Calibri"/>
          <w:b/>
          <w:bCs/>
          <w:spacing w:val="1"/>
          <w:sz w:val="40"/>
          <w:szCs w:val="48"/>
        </w:rPr>
        <w:t>o</w:t>
      </w:r>
      <w:r w:rsidR="00C050FA" w:rsidRPr="00C050FA">
        <w:rPr>
          <w:rFonts w:cs="Calibri"/>
          <w:b/>
          <w:bCs/>
          <w:sz w:val="40"/>
          <w:szCs w:val="48"/>
        </w:rPr>
        <w:t xml:space="preserve">b </w:t>
      </w:r>
      <w:r w:rsidR="00C050FA" w:rsidRPr="00C050FA">
        <w:rPr>
          <w:rFonts w:cs="Calibri"/>
          <w:b/>
          <w:bCs/>
          <w:spacing w:val="1"/>
          <w:sz w:val="40"/>
          <w:szCs w:val="48"/>
        </w:rPr>
        <w:t>Ro</w:t>
      </w:r>
      <w:r w:rsidR="00C050FA" w:rsidRPr="00C050FA">
        <w:rPr>
          <w:rFonts w:cs="Calibri"/>
          <w:b/>
          <w:bCs/>
          <w:sz w:val="40"/>
          <w:szCs w:val="48"/>
        </w:rPr>
        <w:t>l</w:t>
      </w:r>
      <w:r w:rsidR="00C050FA" w:rsidRPr="00C050FA">
        <w:rPr>
          <w:rFonts w:cs="Calibri"/>
          <w:b/>
          <w:bCs/>
          <w:spacing w:val="1"/>
          <w:sz w:val="40"/>
          <w:szCs w:val="48"/>
        </w:rPr>
        <w:t>e</w:t>
      </w:r>
      <w:r w:rsidR="00C050FA" w:rsidRPr="00C050FA">
        <w:rPr>
          <w:rFonts w:cs="Calibri"/>
          <w:b/>
          <w:bCs/>
          <w:sz w:val="40"/>
          <w:szCs w:val="48"/>
        </w:rPr>
        <w:t xml:space="preserve">s” </w:t>
      </w:r>
    </w:p>
    <w:p w14:paraId="4634CC7F" w14:textId="77777777" w:rsidR="00C050FA" w:rsidRDefault="00C050FA" w:rsidP="00C050FA">
      <w:pPr>
        <w:widowControl w:val="0"/>
        <w:autoSpaceDE w:val="0"/>
        <w:autoSpaceDN w:val="0"/>
        <w:adjustRightInd w:val="0"/>
        <w:spacing w:after="0" w:line="239" w:lineRule="auto"/>
        <w:ind w:left="1503" w:right="1535"/>
        <w:jc w:val="center"/>
        <w:rPr>
          <w:rFonts w:cs="Calibri"/>
          <w:b/>
          <w:bCs/>
          <w:sz w:val="40"/>
          <w:szCs w:val="48"/>
        </w:rPr>
      </w:pPr>
    </w:p>
    <w:p w14:paraId="7295FAE7" w14:textId="77777777" w:rsidR="00C050FA" w:rsidRPr="00C050FA" w:rsidRDefault="00C050FA" w:rsidP="00C050FA">
      <w:pPr>
        <w:widowControl w:val="0"/>
        <w:autoSpaceDE w:val="0"/>
        <w:autoSpaceDN w:val="0"/>
        <w:adjustRightInd w:val="0"/>
        <w:spacing w:after="0" w:line="239" w:lineRule="auto"/>
        <w:ind w:left="1503" w:right="1535"/>
        <w:jc w:val="center"/>
        <w:rPr>
          <w:rFonts w:cs="Calibri"/>
          <w:sz w:val="40"/>
          <w:szCs w:val="48"/>
        </w:rPr>
      </w:pPr>
      <w:r w:rsidRPr="00C050FA">
        <w:rPr>
          <w:rFonts w:cs="Calibri"/>
          <w:b/>
          <w:bCs/>
          <w:sz w:val="40"/>
          <w:szCs w:val="48"/>
        </w:rPr>
        <w:t>F</w:t>
      </w:r>
      <w:r w:rsidRPr="00C050FA">
        <w:rPr>
          <w:rFonts w:cs="Calibri"/>
          <w:b/>
          <w:bCs/>
          <w:spacing w:val="1"/>
          <w:sz w:val="40"/>
          <w:szCs w:val="48"/>
        </w:rPr>
        <w:t>o</w:t>
      </w:r>
      <w:r w:rsidRPr="00C050FA">
        <w:rPr>
          <w:rFonts w:cs="Calibri"/>
          <w:b/>
          <w:bCs/>
          <w:sz w:val="40"/>
          <w:szCs w:val="48"/>
        </w:rPr>
        <w:t xml:space="preserve">r </w:t>
      </w:r>
      <w:r>
        <w:rPr>
          <w:rFonts w:cs="Calibri"/>
          <w:b/>
          <w:bCs/>
          <w:sz w:val="40"/>
          <w:szCs w:val="48"/>
        </w:rPr>
        <w:t>Agriculture</w:t>
      </w:r>
      <w:r w:rsidR="00982BF2">
        <w:rPr>
          <w:rFonts w:cs="Calibri"/>
          <w:b/>
          <w:bCs/>
          <w:sz w:val="40"/>
          <w:szCs w:val="48"/>
        </w:rPr>
        <w:t xml:space="preserve"> &amp; Allied</w:t>
      </w:r>
      <w:r>
        <w:rPr>
          <w:rFonts w:cs="Calibri"/>
          <w:b/>
          <w:bCs/>
          <w:sz w:val="40"/>
          <w:szCs w:val="48"/>
        </w:rPr>
        <w:t xml:space="preserve"> Sector in India</w:t>
      </w:r>
    </w:p>
    <w:p w14:paraId="7EC756CA" w14:textId="77777777" w:rsidR="00C050FA" w:rsidRDefault="00C050FA" w:rsidP="00C050FA">
      <w:pPr>
        <w:widowControl w:val="0"/>
        <w:autoSpaceDE w:val="0"/>
        <w:autoSpaceDN w:val="0"/>
        <w:adjustRightInd w:val="0"/>
        <w:spacing w:after="0" w:line="200" w:lineRule="exact"/>
        <w:rPr>
          <w:rFonts w:cs="Calibri"/>
          <w:sz w:val="20"/>
          <w:szCs w:val="20"/>
        </w:rPr>
      </w:pPr>
    </w:p>
    <w:p w14:paraId="405992B9" w14:textId="77777777" w:rsidR="00C050FA" w:rsidRDefault="00C050FA" w:rsidP="00C050FA">
      <w:pPr>
        <w:widowControl w:val="0"/>
        <w:autoSpaceDE w:val="0"/>
        <w:autoSpaceDN w:val="0"/>
        <w:adjustRightInd w:val="0"/>
        <w:spacing w:after="0" w:line="200" w:lineRule="exact"/>
        <w:rPr>
          <w:rFonts w:cs="Calibri"/>
          <w:sz w:val="20"/>
          <w:szCs w:val="20"/>
        </w:rPr>
      </w:pPr>
    </w:p>
    <w:p w14:paraId="475E891D" w14:textId="77777777" w:rsidR="00C050FA" w:rsidRDefault="00C050FA" w:rsidP="00C050FA">
      <w:pPr>
        <w:widowControl w:val="0"/>
        <w:autoSpaceDE w:val="0"/>
        <w:autoSpaceDN w:val="0"/>
        <w:adjustRightInd w:val="0"/>
        <w:spacing w:after="0" w:line="200" w:lineRule="exact"/>
        <w:rPr>
          <w:rFonts w:cs="Calibri"/>
          <w:sz w:val="20"/>
          <w:szCs w:val="20"/>
        </w:rPr>
      </w:pPr>
    </w:p>
    <w:p w14:paraId="10BF096F" w14:textId="77777777" w:rsidR="00C050FA" w:rsidRDefault="00C050FA" w:rsidP="00C050FA">
      <w:pPr>
        <w:widowControl w:val="0"/>
        <w:autoSpaceDE w:val="0"/>
        <w:autoSpaceDN w:val="0"/>
        <w:adjustRightInd w:val="0"/>
        <w:spacing w:before="11" w:after="0" w:line="220" w:lineRule="exact"/>
        <w:rPr>
          <w:rFonts w:cs="Calibri"/>
        </w:rPr>
      </w:pPr>
    </w:p>
    <w:p w14:paraId="0BD9B062" w14:textId="7CD39D72" w:rsidR="00C050FA" w:rsidRDefault="00C050FA" w:rsidP="00C050FA">
      <w:pPr>
        <w:widowControl w:val="0"/>
        <w:autoSpaceDE w:val="0"/>
        <w:autoSpaceDN w:val="0"/>
        <w:adjustRightInd w:val="0"/>
        <w:spacing w:after="0" w:line="240" w:lineRule="auto"/>
        <w:ind w:firstLine="720"/>
        <w:jc w:val="center"/>
        <w:rPr>
          <w:rFonts w:cs="Calibri"/>
          <w:sz w:val="28"/>
          <w:szCs w:val="28"/>
        </w:rPr>
      </w:pPr>
      <w:r>
        <w:rPr>
          <w:rFonts w:cs="Calibri"/>
          <w:b/>
          <w:bCs/>
          <w:sz w:val="28"/>
          <w:szCs w:val="28"/>
        </w:rPr>
        <w:t>Refe</w:t>
      </w:r>
      <w:r>
        <w:rPr>
          <w:rFonts w:cs="Calibri"/>
          <w:b/>
          <w:bCs/>
          <w:spacing w:val="-2"/>
          <w:sz w:val="28"/>
          <w:szCs w:val="28"/>
        </w:rPr>
        <w:t>r</w:t>
      </w:r>
      <w:r>
        <w:rPr>
          <w:rFonts w:cs="Calibri"/>
          <w:b/>
          <w:bCs/>
          <w:sz w:val="28"/>
          <w:szCs w:val="28"/>
        </w:rPr>
        <w:t>en</w:t>
      </w:r>
      <w:r>
        <w:rPr>
          <w:rFonts w:cs="Calibri"/>
          <w:b/>
          <w:bCs/>
          <w:spacing w:val="-2"/>
          <w:sz w:val="28"/>
          <w:szCs w:val="28"/>
        </w:rPr>
        <w:t>c</w:t>
      </w:r>
      <w:r>
        <w:rPr>
          <w:rFonts w:cs="Calibri"/>
          <w:b/>
          <w:bCs/>
          <w:sz w:val="28"/>
          <w:szCs w:val="28"/>
        </w:rPr>
        <w:t>e</w:t>
      </w:r>
      <w:r>
        <w:rPr>
          <w:rFonts w:cs="Calibri"/>
          <w:b/>
          <w:bCs/>
          <w:spacing w:val="-1"/>
          <w:sz w:val="28"/>
          <w:szCs w:val="28"/>
        </w:rPr>
        <w:t xml:space="preserve"> </w:t>
      </w:r>
      <w:r>
        <w:rPr>
          <w:rFonts w:cs="Calibri"/>
          <w:b/>
          <w:bCs/>
          <w:sz w:val="28"/>
          <w:szCs w:val="28"/>
        </w:rPr>
        <w:t>#</w:t>
      </w:r>
      <w:r>
        <w:rPr>
          <w:rFonts w:cs="Calibri"/>
          <w:b/>
          <w:bCs/>
          <w:spacing w:val="-2"/>
          <w:sz w:val="28"/>
          <w:szCs w:val="28"/>
        </w:rPr>
        <w:t xml:space="preserve"> </w:t>
      </w:r>
      <w:r w:rsidR="00833691" w:rsidRPr="00F66E18">
        <w:rPr>
          <w:b/>
          <w:sz w:val="28"/>
          <w:szCs w:val="28"/>
        </w:rPr>
        <w:t>ASCI</w:t>
      </w:r>
      <w:r w:rsidRPr="00F66E18">
        <w:rPr>
          <w:b/>
          <w:sz w:val="28"/>
          <w:szCs w:val="28"/>
        </w:rPr>
        <w:t>/RFP/</w:t>
      </w:r>
      <w:r w:rsidR="006F67EB">
        <w:rPr>
          <w:b/>
          <w:sz w:val="28"/>
          <w:szCs w:val="28"/>
        </w:rPr>
        <w:t>SQA</w:t>
      </w:r>
      <w:r w:rsidRPr="00F66E18">
        <w:rPr>
          <w:b/>
          <w:sz w:val="28"/>
          <w:szCs w:val="28"/>
        </w:rPr>
        <w:t>0</w:t>
      </w:r>
      <w:r w:rsidR="006F67EB">
        <w:rPr>
          <w:b/>
          <w:sz w:val="28"/>
          <w:szCs w:val="28"/>
        </w:rPr>
        <w:t>1</w:t>
      </w:r>
    </w:p>
    <w:p w14:paraId="395056E6" w14:textId="77777777" w:rsidR="00C050FA" w:rsidRDefault="00C050FA"/>
    <w:p w14:paraId="5A229157" w14:textId="77777777" w:rsidR="00C050FA" w:rsidRDefault="00C050FA"/>
    <w:p w14:paraId="7B2EA3FF" w14:textId="77777777" w:rsidR="00C050FA" w:rsidRDefault="00C050FA"/>
    <w:p w14:paraId="47567555" w14:textId="77777777" w:rsidR="00C050FA" w:rsidRDefault="00C050FA"/>
    <w:p w14:paraId="5AE015EB" w14:textId="77777777" w:rsidR="00C050FA" w:rsidRDefault="00C050FA"/>
    <w:p w14:paraId="61B5C29E" w14:textId="77777777" w:rsidR="00C050FA" w:rsidRDefault="00C050FA" w:rsidP="00C050FA">
      <w:pPr>
        <w:widowControl w:val="0"/>
        <w:autoSpaceDE w:val="0"/>
        <w:autoSpaceDN w:val="0"/>
        <w:adjustRightInd w:val="0"/>
        <w:spacing w:after="0" w:line="240" w:lineRule="auto"/>
        <w:jc w:val="center"/>
        <w:rPr>
          <w:rFonts w:cs="Calibri"/>
          <w:sz w:val="28"/>
          <w:szCs w:val="28"/>
        </w:rPr>
      </w:pPr>
      <w:r>
        <w:rPr>
          <w:rFonts w:cs="Calibri"/>
          <w:b/>
          <w:bCs/>
          <w:sz w:val="28"/>
          <w:szCs w:val="28"/>
        </w:rPr>
        <w:t>I</w:t>
      </w:r>
      <w:r>
        <w:rPr>
          <w:rFonts w:cs="Calibri"/>
          <w:b/>
          <w:bCs/>
          <w:spacing w:val="1"/>
          <w:sz w:val="28"/>
          <w:szCs w:val="28"/>
        </w:rPr>
        <w:t>ss</w:t>
      </w:r>
      <w:r>
        <w:rPr>
          <w:rFonts w:cs="Calibri"/>
          <w:b/>
          <w:bCs/>
          <w:sz w:val="28"/>
          <w:szCs w:val="28"/>
        </w:rPr>
        <w:t>u</w:t>
      </w:r>
      <w:r>
        <w:rPr>
          <w:rFonts w:cs="Calibri"/>
          <w:b/>
          <w:bCs/>
          <w:spacing w:val="-2"/>
          <w:sz w:val="28"/>
          <w:szCs w:val="28"/>
        </w:rPr>
        <w:t>e</w:t>
      </w:r>
      <w:r>
        <w:rPr>
          <w:rFonts w:cs="Calibri"/>
          <w:b/>
          <w:bCs/>
          <w:sz w:val="28"/>
          <w:szCs w:val="28"/>
        </w:rPr>
        <w:t>d b</w:t>
      </w:r>
      <w:r>
        <w:rPr>
          <w:rFonts w:cs="Calibri"/>
          <w:b/>
          <w:bCs/>
          <w:spacing w:val="-1"/>
          <w:sz w:val="28"/>
          <w:szCs w:val="28"/>
        </w:rPr>
        <w:t>y</w:t>
      </w:r>
      <w:r>
        <w:rPr>
          <w:rFonts w:cs="Calibri"/>
          <w:b/>
          <w:bCs/>
          <w:sz w:val="28"/>
          <w:szCs w:val="28"/>
        </w:rPr>
        <w:t>:</w:t>
      </w:r>
    </w:p>
    <w:p w14:paraId="14F816F8" w14:textId="77777777" w:rsidR="00C050FA" w:rsidRDefault="00C050FA" w:rsidP="00C050FA">
      <w:pPr>
        <w:widowControl w:val="0"/>
        <w:autoSpaceDE w:val="0"/>
        <w:autoSpaceDN w:val="0"/>
        <w:adjustRightInd w:val="0"/>
        <w:spacing w:before="11" w:after="0" w:line="240" w:lineRule="exact"/>
        <w:rPr>
          <w:rFonts w:cs="Calibri"/>
          <w:sz w:val="24"/>
          <w:szCs w:val="24"/>
        </w:rPr>
      </w:pPr>
    </w:p>
    <w:p w14:paraId="0C95ED55" w14:textId="77777777" w:rsidR="00C050FA" w:rsidRDefault="00833691" w:rsidP="00C050FA">
      <w:pPr>
        <w:widowControl w:val="0"/>
        <w:autoSpaceDE w:val="0"/>
        <w:autoSpaceDN w:val="0"/>
        <w:adjustRightInd w:val="0"/>
        <w:spacing w:after="0" w:line="240" w:lineRule="auto"/>
        <w:jc w:val="center"/>
        <w:rPr>
          <w:rFonts w:cs="Calibri"/>
          <w:sz w:val="28"/>
          <w:szCs w:val="28"/>
        </w:rPr>
      </w:pPr>
      <w:r>
        <w:rPr>
          <w:rFonts w:cs="Calibri"/>
          <w:b/>
          <w:bCs/>
          <w:sz w:val="28"/>
          <w:szCs w:val="28"/>
        </w:rPr>
        <w:t xml:space="preserve">Agriculture Skill Council of India </w:t>
      </w:r>
    </w:p>
    <w:p w14:paraId="6EBE830F" w14:textId="77777777" w:rsidR="00C050FA" w:rsidRDefault="00C050FA" w:rsidP="00C050FA">
      <w:pPr>
        <w:widowControl w:val="0"/>
        <w:autoSpaceDE w:val="0"/>
        <w:autoSpaceDN w:val="0"/>
        <w:adjustRightInd w:val="0"/>
        <w:spacing w:before="16" w:after="0" w:line="200" w:lineRule="exact"/>
        <w:rPr>
          <w:rFonts w:cs="Calibri"/>
          <w:sz w:val="20"/>
          <w:szCs w:val="20"/>
        </w:rPr>
      </w:pPr>
    </w:p>
    <w:p w14:paraId="1DB6C499" w14:textId="77777777" w:rsidR="00967423" w:rsidRPr="00967423" w:rsidRDefault="00F91202" w:rsidP="00967423">
      <w:pPr>
        <w:spacing w:after="0"/>
        <w:rPr>
          <w:rFonts w:asciiTheme="minorHAnsi" w:hAnsiTheme="minorHAnsi"/>
          <w:sz w:val="24"/>
        </w:rPr>
      </w:pPr>
      <w:r>
        <w:rPr>
          <w:rFonts w:ascii="Times New Roman" w:hAnsi="Times New Roman"/>
        </w:rPr>
        <w:t xml:space="preserve">                                               </w:t>
      </w:r>
      <w:r w:rsidR="00967423" w:rsidRPr="00967423">
        <w:rPr>
          <w:rFonts w:asciiTheme="minorHAnsi" w:hAnsiTheme="minorHAnsi"/>
          <w:sz w:val="24"/>
        </w:rPr>
        <w:t xml:space="preserve">GNG Tower, 6th Floor, Plot No. 10, Sector- 44, </w:t>
      </w:r>
    </w:p>
    <w:p w14:paraId="07A0D5A9" w14:textId="77777777" w:rsidR="0083637C" w:rsidRDefault="00967423" w:rsidP="00967423">
      <w:pPr>
        <w:spacing w:after="0"/>
        <w:rPr>
          <w:rFonts w:asciiTheme="minorHAnsi" w:hAnsiTheme="minorHAnsi"/>
          <w:sz w:val="24"/>
        </w:rPr>
      </w:pPr>
      <w:r>
        <w:rPr>
          <w:rFonts w:asciiTheme="minorHAnsi" w:hAnsiTheme="minorHAnsi"/>
          <w:sz w:val="24"/>
        </w:rPr>
        <w:t xml:space="preserve">                                                                </w:t>
      </w:r>
      <w:r w:rsidRPr="00967423">
        <w:rPr>
          <w:rFonts w:asciiTheme="minorHAnsi" w:hAnsiTheme="minorHAnsi"/>
          <w:sz w:val="24"/>
        </w:rPr>
        <w:t>Gurgaon, Haryana – 122004</w:t>
      </w:r>
    </w:p>
    <w:p w14:paraId="40317116" w14:textId="77777777" w:rsidR="00967423" w:rsidRDefault="00967423" w:rsidP="00967423">
      <w:pPr>
        <w:spacing w:after="0"/>
        <w:rPr>
          <w:rFonts w:cs="Calibri"/>
          <w:b/>
          <w:bCs/>
          <w:spacing w:val="-1"/>
          <w:sz w:val="28"/>
          <w:szCs w:val="28"/>
        </w:rPr>
      </w:pPr>
    </w:p>
    <w:p w14:paraId="43CC37C7" w14:textId="77777777" w:rsidR="00F91202" w:rsidRDefault="00F91202" w:rsidP="00F91202">
      <w:pPr>
        <w:widowControl w:val="0"/>
        <w:autoSpaceDE w:val="0"/>
        <w:autoSpaceDN w:val="0"/>
        <w:adjustRightInd w:val="0"/>
        <w:spacing w:after="0" w:line="240" w:lineRule="auto"/>
        <w:jc w:val="center"/>
        <w:rPr>
          <w:rFonts w:cs="Calibri"/>
          <w:b/>
          <w:bCs/>
          <w:spacing w:val="-1"/>
          <w:sz w:val="28"/>
          <w:szCs w:val="28"/>
        </w:rPr>
      </w:pPr>
    </w:p>
    <w:p w14:paraId="0C849E85" w14:textId="77777777" w:rsidR="007D1BF1" w:rsidRDefault="007D1BF1" w:rsidP="00F91202">
      <w:pPr>
        <w:widowControl w:val="0"/>
        <w:autoSpaceDE w:val="0"/>
        <w:autoSpaceDN w:val="0"/>
        <w:adjustRightInd w:val="0"/>
        <w:spacing w:after="0" w:line="240" w:lineRule="auto"/>
        <w:jc w:val="center"/>
        <w:rPr>
          <w:rFonts w:cs="Calibri"/>
          <w:b/>
          <w:bCs/>
          <w:spacing w:val="-1"/>
          <w:sz w:val="28"/>
          <w:szCs w:val="28"/>
        </w:rPr>
      </w:pPr>
    </w:p>
    <w:p w14:paraId="56C203E5" w14:textId="77777777" w:rsidR="007D1BF1" w:rsidRDefault="007D1BF1" w:rsidP="00F91202">
      <w:pPr>
        <w:widowControl w:val="0"/>
        <w:autoSpaceDE w:val="0"/>
        <w:autoSpaceDN w:val="0"/>
        <w:adjustRightInd w:val="0"/>
        <w:spacing w:after="0" w:line="240" w:lineRule="auto"/>
        <w:jc w:val="center"/>
        <w:rPr>
          <w:rFonts w:cs="Calibri"/>
          <w:b/>
          <w:bCs/>
          <w:spacing w:val="-1"/>
          <w:sz w:val="28"/>
          <w:szCs w:val="28"/>
        </w:rPr>
      </w:pPr>
    </w:p>
    <w:p w14:paraId="6C1C4F24" w14:textId="77777777" w:rsidR="007D1BF1" w:rsidRDefault="007D1BF1" w:rsidP="00F91202">
      <w:pPr>
        <w:widowControl w:val="0"/>
        <w:autoSpaceDE w:val="0"/>
        <w:autoSpaceDN w:val="0"/>
        <w:adjustRightInd w:val="0"/>
        <w:spacing w:after="0" w:line="240" w:lineRule="auto"/>
        <w:jc w:val="center"/>
        <w:rPr>
          <w:rFonts w:cs="Calibri"/>
          <w:b/>
          <w:bCs/>
          <w:spacing w:val="-1"/>
          <w:sz w:val="28"/>
          <w:szCs w:val="28"/>
        </w:rPr>
      </w:pPr>
    </w:p>
    <w:p w14:paraId="151507F3" w14:textId="77777777" w:rsidR="007D1BF1" w:rsidRDefault="007D1BF1" w:rsidP="00F91202">
      <w:pPr>
        <w:widowControl w:val="0"/>
        <w:autoSpaceDE w:val="0"/>
        <w:autoSpaceDN w:val="0"/>
        <w:adjustRightInd w:val="0"/>
        <w:spacing w:after="0" w:line="240" w:lineRule="auto"/>
        <w:jc w:val="center"/>
        <w:rPr>
          <w:rFonts w:cs="Calibri"/>
          <w:b/>
          <w:bCs/>
          <w:spacing w:val="-1"/>
          <w:sz w:val="28"/>
          <w:szCs w:val="28"/>
        </w:rPr>
      </w:pPr>
    </w:p>
    <w:p w14:paraId="62DEB018" w14:textId="77777777" w:rsidR="0083637C" w:rsidRDefault="0083637C" w:rsidP="00324FB3">
      <w:pPr>
        <w:pStyle w:val="Default"/>
        <w:spacing w:after="200"/>
        <w:jc w:val="center"/>
        <w:rPr>
          <w:sz w:val="36"/>
          <w:szCs w:val="36"/>
        </w:rPr>
      </w:pPr>
      <w:r>
        <w:rPr>
          <w:b/>
          <w:bCs/>
          <w:sz w:val="36"/>
          <w:szCs w:val="36"/>
        </w:rPr>
        <w:lastRenderedPageBreak/>
        <w:t>CONTENTS</w:t>
      </w:r>
    </w:p>
    <w:p w14:paraId="1416791D" w14:textId="77777777" w:rsidR="005E6947" w:rsidRDefault="00014F98" w:rsidP="005E6947">
      <w:pPr>
        <w:pStyle w:val="Default"/>
        <w:spacing w:after="200"/>
        <w:rPr>
          <w:b/>
          <w:bCs/>
          <w:sz w:val="28"/>
          <w:szCs w:val="28"/>
        </w:rPr>
      </w:pPr>
      <w:r>
        <w:rPr>
          <w:b/>
          <w:bCs/>
          <w:sz w:val="28"/>
          <w:szCs w:val="28"/>
        </w:rPr>
        <w:t>1</w:t>
      </w:r>
      <w:r w:rsidR="0083637C">
        <w:rPr>
          <w:b/>
          <w:bCs/>
          <w:sz w:val="28"/>
          <w:szCs w:val="28"/>
        </w:rPr>
        <w:t>.0 GENERAL INFORMATION</w:t>
      </w:r>
    </w:p>
    <w:p w14:paraId="3D3112B2" w14:textId="77777777" w:rsidR="005E6947" w:rsidRDefault="0083637C" w:rsidP="005E6947">
      <w:pPr>
        <w:pStyle w:val="Default"/>
        <w:spacing w:after="200"/>
        <w:rPr>
          <w:b/>
          <w:bCs/>
          <w:sz w:val="23"/>
          <w:szCs w:val="23"/>
        </w:rPr>
      </w:pPr>
      <w:r>
        <w:rPr>
          <w:b/>
          <w:bCs/>
          <w:sz w:val="28"/>
          <w:szCs w:val="28"/>
        </w:rPr>
        <w:t xml:space="preserve"> </w:t>
      </w:r>
      <w:r w:rsidR="00014F98">
        <w:rPr>
          <w:b/>
          <w:bCs/>
          <w:sz w:val="23"/>
          <w:szCs w:val="23"/>
        </w:rPr>
        <w:t>1</w:t>
      </w:r>
      <w:r>
        <w:rPr>
          <w:b/>
          <w:bCs/>
          <w:sz w:val="23"/>
          <w:szCs w:val="23"/>
        </w:rPr>
        <w:t xml:space="preserve">.1 Introduction </w:t>
      </w:r>
    </w:p>
    <w:p w14:paraId="1EA7033E" w14:textId="77777777" w:rsidR="005E6947" w:rsidRDefault="00014F98" w:rsidP="005E6947">
      <w:pPr>
        <w:pStyle w:val="Default"/>
        <w:spacing w:after="200"/>
        <w:rPr>
          <w:sz w:val="23"/>
          <w:szCs w:val="23"/>
        </w:rPr>
      </w:pPr>
      <w:r>
        <w:rPr>
          <w:sz w:val="23"/>
          <w:szCs w:val="23"/>
        </w:rPr>
        <w:t>1</w:t>
      </w:r>
      <w:r w:rsidR="0083637C">
        <w:rPr>
          <w:sz w:val="23"/>
          <w:szCs w:val="23"/>
        </w:rPr>
        <w:t xml:space="preserve">.1.1 Overview of NSDC </w:t>
      </w:r>
    </w:p>
    <w:p w14:paraId="08342D6E" w14:textId="77777777" w:rsidR="005E6947" w:rsidRDefault="00014F98" w:rsidP="005E6947">
      <w:pPr>
        <w:pStyle w:val="Default"/>
        <w:spacing w:after="200"/>
        <w:rPr>
          <w:sz w:val="23"/>
          <w:szCs w:val="23"/>
        </w:rPr>
      </w:pPr>
      <w:r>
        <w:rPr>
          <w:sz w:val="23"/>
          <w:szCs w:val="23"/>
        </w:rPr>
        <w:t>1</w:t>
      </w:r>
      <w:r w:rsidR="0083637C">
        <w:rPr>
          <w:sz w:val="23"/>
          <w:szCs w:val="23"/>
        </w:rPr>
        <w:t xml:space="preserve">.1.2 Introduction about Issuer </w:t>
      </w:r>
    </w:p>
    <w:p w14:paraId="54BF8883" w14:textId="77777777" w:rsidR="005E6947" w:rsidRDefault="00014F98" w:rsidP="005E6947">
      <w:pPr>
        <w:pStyle w:val="Default"/>
        <w:spacing w:after="200"/>
        <w:rPr>
          <w:sz w:val="23"/>
          <w:szCs w:val="23"/>
        </w:rPr>
      </w:pPr>
      <w:r>
        <w:rPr>
          <w:sz w:val="23"/>
          <w:szCs w:val="23"/>
        </w:rPr>
        <w:t>1</w:t>
      </w:r>
      <w:r w:rsidR="00A15F44">
        <w:rPr>
          <w:sz w:val="23"/>
          <w:szCs w:val="23"/>
        </w:rPr>
        <w:t>.1.3 Purpose (What ASCI</w:t>
      </w:r>
      <w:r w:rsidR="0083637C">
        <w:rPr>
          <w:sz w:val="23"/>
          <w:szCs w:val="23"/>
        </w:rPr>
        <w:t xml:space="preserve"> is looking to achieve) </w:t>
      </w:r>
    </w:p>
    <w:p w14:paraId="52E4E23B" w14:textId="77777777" w:rsidR="005E6947" w:rsidRDefault="00014F98" w:rsidP="005E6947">
      <w:pPr>
        <w:pStyle w:val="Default"/>
        <w:spacing w:after="200"/>
        <w:rPr>
          <w:sz w:val="23"/>
          <w:szCs w:val="23"/>
        </w:rPr>
      </w:pPr>
      <w:r>
        <w:rPr>
          <w:sz w:val="23"/>
          <w:szCs w:val="23"/>
        </w:rPr>
        <w:t>1</w:t>
      </w:r>
      <w:r w:rsidR="0083637C">
        <w:rPr>
          <w:sz w:val="23"/>
          <w:szCs w:val="23"/>
        </w:rPr>
        <w:t xml:space="preserve">.1.4 Background and Rationale of Project </w:t>
      </w:r>
    </w:p>
    <w:p w14:paraId="31C7C6B4" w14:textId="77777777" w:rsidR="005E6947" w:rsidRDefault="00014F98" w:rsidP="005E6947">
      <w:pPr>
        <w:pStyle w:val="Default"/>
        <w:spacing w:after="200"/>
        <w:rPr>
          <w:sz w:val="23"/>
          <w:szCs w:val="23"/>
        </w:rPr>
      </w:pPr>
      <w:r>
        <w:rPr>
          <w:sz w:val="23"/>
          <w:szCs w:val="23"/>
        </w:rPr>
        <w:t>1</w:t>
      </w:r>
      <w:r w:rsidR="0083637C">
        <w:rPr>
          <w:sz w:val="23"/>
          <w:szCs w:val="23"/>
        </w:rPr>
        <w:t xml:space="preserve">.1.5 Current Scenario </w:t>
      </w:r>
    </w:p>
    <w:p w14:paraId="581EB5FD" w14:textId="77777777" w:rsidR="005E6947" w:rsidRDefault="00014F98" w:rsidP="005E6947">
      <w:pPr>
        <w:pStyle w:val="Default"/>
        <w:spacing w:after="200"/>
        <w:rPr>
          <w:b/>
          <w:bCs/>
          <w:sz w:val="23"/>
          <w:szCs w:val="23"/>
        </w:rPr>
      </w:pPr>
      <w:r>
        <w:rPr>
          <w:b/>
          <w:bCs/>
          <w:sz w:val="23"/>
          <w:szCs w:val="23"/>
        </w:rPr>
        <w:t>1</w:t>
      </w:r>
      <w:r w:rsidR="0083637C">
        <w:rPr>
          <w:b/>
          <w:bCs/>
          <w:sz w:val="23"/>
          <w:szCs w:val="23"/>
        </w:rPr>
        <w:t xml:space="preserve">.2 Objectives of the Project </w:t>
      </w:r>
    </w:p>
    <w:p w14:paraId="2D389981" w14:textId="77777777" w:rsidR="00014F98" w:rsidRPr="00014F98" w:rsidRDefault="00014F98" w:rsidP="00014F98">
      <w:pPr>
        <w:pStyle w:val="Default"/>
        <w:spacing w:after="200"/>
        <w:rPr>
          <w:sz w:val="28"/>
          <w:szCs w:val="28"/>
        </w:rPr>
      </w:pPr>
      <w:r w:rsidRPr="00014F98">
        <w:rPr>
          <w:b/>
          <w:bCs/>
          <w:sz w:val="28"/>
          <w:szCs w:val="28"/>
        </w:rPr>
        <w:t xml:space="preserve">2.0 ADMINISTRATIVE DETAILS </w:t>
      </w:r>
    </w:p>
    <w:p w14:paraId="6F65C799" w14:textId="77777777" w:rsidR="00014F98" w:rsidRDefault="00014F98" w:rsidP="00014F98">
      <w:pPr>
        <w:pStyle w:val="Default"/>
        <w:spacing w:after="200"/>
        <w:rPr>
          <w:b/>
          <w:bCs/>
          <w:sz w:val="23"/>
          <w:szCs w:val="23"/>
        </w:rPr>
      </w:pPr>
      <w:r>
        <w:rPr>
          <w:b/>
          <w:bCs/>
          <w:sz w:val="23"/>
          <w:szCs w:val="23"/>
        </w:rPr>
        <w:t xml:space="preserve">2.1 Confidentiality </w:t>
      </w:r>
    </w:p>
    <w:p w14:paraId="2EA71B57" w14:textId="77777777" w:rsidR="00014F98" w:rsidRDefault="00014F98" w:rsidP="00014F98">
      <w:pPr>
        <w:pStyle w:val="Default"/>
        <w:spacing w:after="200"/>
        <w:rPr>
          <w:b/>
          <w:bCs/>
          <w:sz w:val="23"/>
          <w:szCs w:val="23"/>
        </w:rPr>
      </w:pPr>
      <w:r>
        <w:rPr>
          <w:b/>
          <w:bCs/>
          <w:sz w:val="23"/>
          <w:szCs w:val="23"/>
        </w:rPr>
        <w:t xml:space="preserve">2.2 Procedure </w:t>
      </w:r>
    </w:p>
    <w:p w14:paraId="5BD09BAA" w14:textId="77777777" w:rsidR="00014F98" w:rsidRDefault="00014F98" w:rsidP="00014F98">
      <w:pPr>
        <w:pStyle w:val="Default"/>
        <w:spacing w:after="200"/>
        <w:rPr>
          <w:sz w:val="23"/>
          <w:szCs w:val="23"/>
        </w:rPr>
      </w:pPr>
      <w:r>
        <w:rPr>
          <w:sz w:val="23"/>
          <w:szCs w:val="23"/>
        </w:rPr>
        <w:t xml:space="preserve">2.2.1 How to deliver the answer </w:t>
      </w:r>
    </w:p>
    <w:p w14:paraId="6CF0B866" w14:textId="77777777" w:rsidR="00014F98" w:rsidRDefault="00014F98" w:rsidP="00014F98">
      <w:pPr>
        <w:pStyle w:val="Default"/>
        <w:spacing w:after="200"/>
        <w:rPr>
          <w:sz w:val="23"/>
          <w:szCs w:val="23"/>
        </w:rPr>
      </w:pPr>
      <w:r>
        <w:rPr>
          <w:sz w:val="23"/>
          <w:szCs w:val="23"/>
        </w:rPr>
        <w:t>2.2.2 Contacts</w:t>
      </w:r>
    </w:p>
    <w:p w14:paraId="69DF139E" w14:textId="77777777" w:rsidR="00014F98" w:rsidRDefault="00014F98" w:rsidP="00014F98">
      <w:pPr>
        <w:pStyle w:val="Default"/>
        <w:spacing w:after="200"/>
        <w:rPr>
          <w:sz w:val="23"/>
          <w:szCs w:val="23"/>
        </w:rPr>
      </w:pPr>
      <w:r>
        <w:rPr>
          <w:sz w:val="23"/>
          <w:szCs w:val="23"/>
        </w:rPr>
        <w:t>2.2.3 Critical Information</w:t>
      </w:r>
    </w:p>
    <w:p w14:paraId="2E008A43" w14:textId="77777777" w:rsidR="00014F98" w:rsidRDefault="00014F98" w:rsidP="00014F98">
      <w:pPr>
        <w:pStyle w:val="Default"/>
        <w:spacing w:after="200"/>
        <w:rPr>
          <w:sz w:val="23"/>
          <w:szCs w:val="23"/>
        </w:rPr>
      </w:pPr>
      <w:r>
        <w:rPr>
          <w:sz w:val="23"/>
          <w:szCs w:val="23"/>
        </w:rPr>
        <w:t xml:space="preserve"> 2.2.4 Contents of solicitation documents </w:t>
      </w:r>
    </w:p>
    <w:p w14:paraId="65C4FB76" w14:textId="77777777" w:rsidR="00014F98" w:rsidRDefault="00014F98" w:rsidP="00014F98">
      <w:pPr>
        <w:pStyle w:val="Default"/>
        <w:spacing w:after="200"/>
        <w:rPr>
          <w:b/>
          <w:bCs/>
          <w:sz w:val="23"/>
          <w:szCs w:val="23"/>
        </w:rPr>
      </w:pPr>
      <w:r>
        <w:rPr>
          <w:b/>
          <w:bCs/>
          <w:sz w:val="23"/>
          <w:szCs w:val="23"/>
        </w:rPr>
        <w:t xml:space="preserve"> 2.3 Schedule of Events</w:t>
      </w:r>
    </w:p>
    <w:p w14:paraId="50EFD6E0" w14:textId="77777777" w:rsidR="00014F98" w:rsidRDefault="00014F98" w:rsidP="00014F98">
      <w:pPr>
        <w:pStyle w:val="Default"/>
        <w:spacing w:after="200"/>
        <w:rPr>
          <w:b/>
          <w:bCs/>
          <w:sz w:val="23"/>
          <w:szCs w:val="23"/>
        </w:rPr>
      </w:pPr>
      <w:r>
        <w:rPr>
          <w:b/>
          <w:bCs/>
          <w:sz w:val="23"/>
          <w:szCs w:val="23"/>
        </w:rPr>
        <w:t xml:space="preserve"> 2.4 Abbreviations </w:t>
      </w:r>
    </w:p>
    <w:p w14:paraId="1C1336A1" w14:textId="77777777" w:rsidR="00014F98" w:rsidRDefault="00014F98" w:rsidP="005E6947">
      <w:pPr>
        <w:pStyle w:val="Default"/>
        <w:spacing w:after="200"/>
        <w:rPr>
          <w:b/>
          <w:bCs/>
          <w:sz w:val="23"/>
          <w:szCs w:val="23"/>
        </w:rPr>
      </w:pPr>
      <w:r>
        <w:rPr>
          <w:b/>
          <w:bCs/>
          <w:sz w:val="23"/>
          <w:szCs w:val="23"/>
        </w:rPr>
        <w:t xml:space="preserve"> 2.5 Definitions </w:t>
      </w:r>
    </w:p>
    <w:p w14:paraId="28237D81" w14:textId="77777777" w:rsidR="005E6947" w:rsidRDefault="0083637C" w:rsidP="005E6947">
      <w:pPr>
        <w:pStyle w:val="Default"/>
        <w:spacing w:after="200"/>
        <w:rPr>
          <w:b/>
          <w:bCs/>
          <w:sz w:val="28"/>
          <w:szCs w:val="28"/>
        </w:rPr>
      </w:pPr>
      <w:r>
        <w:rPr>
          <w:b/>
          <w:bCs/>
          <w:sz w:val="28"/>
          <w:szCs w:val="28"/>
        </w:rPr>
        <w:t xml:space="preserve">3.0 STATEMENT OF WORK </w:t>
      </w:r>
    </w:p>
    <w:p w14:paraId="74928E7C" w14:textId="77777777" w:rsidR="005E6947" w:rsidRDefault="0083637C" w:rsidP="005E6947">
      <w:pPr>
        <w:pStyle w:val="Default"/>
        <w:spacing w:after="200"/>
        <w:rPr>
          <w:b/>
          <w:bCs/>
          <w:sz w:val="23"/>
          <w:szCs w:val="23"/>
        </w:rPr>
      </w:pPr>
      <w:r>
        <w:rPr>
          <w:b/>
          <w:bCs/>
          <w:sz w:val="23"/>
          <w:szCs w:val="23"/>
        </w:rPr>
        <w:t xml:space="preserve">3.1 Project Deliverables with Timelines </w:t>
      </w:r>
    </w:p>
    <w:p w14:paraId="357115F8" w14:textId="77777777" w:rsidR="005E6947" w:rsidRDefault="0083637C" w:rsidP="005E6947">
      <w:pPr>
        <w:pStyle w:val="Default"/>
        <w:spacing w:after="200"/>
        <w:rPr>
          <w:b/>
          <w:bCs/>
          <w:sz w:val="28"/>
          <w:szCs w:val="28"/>
        </w:rPr>
      </w:pPr>
      <w:r w:rsidRPr="00A15F44">
        <w:rPr>
          <w:b/>
          <w:bCs/>
          <w:sz w:val="28"/>
          <w:szCs w:val="28"/>
        </w:rPr>
        <w:t>4</w:t>
      </w:r>
      <w:r>
        <w:rPr>
          <w:b/>
          <w:bCs/>
          <w:sz w:val="28"/>
          <w:szCs w:val="28"/>
        </w:rPr>
        <w:t>.0 PROJECT METHODOLOGY</w:t>
      </w:r>
    </w:p>
    <w:p w14:paraId="4E64ACBA" w14:textId="77777777" w:rsidR="005E6947" w:rsidRDefault="0083637C" w:rsidP="005E6947">
      <w:pPr>
        <w:pStyle w:val="Default"/>
        <w:spacing w:after="200"/>
        <w:rPr>
          <w:b/>
          <w:bCs/>
          <w:sz w:val="23"/>
          <w:szCs w:val="23"/>
        </w:rPr>
      </w:pPr>
      <w:r>
        <w:rPr>
          <w:b/>
          <w:bCs/>
          <w:sz w:val="23"/>
          <w:szCs w:val="23"/>
        </w:rPr>
        <w:t xml:space="preserve">4.1 Project Management and Progress Reporting </w:t>
      </w:r>
    </w:p>
    <w:p w14:paraId="0743290D" w14:textId="77777777" w:rsidR="005E6947" w:rsidRDefault="0083637C" w:rsidP="005E6947">
      <w:pPr>
        <w:pStyle w:val="Default"/>
        <w:spacing w:after="200"/>
        <w:rPr>
          <w:b/>
          <w:bCs/>
          <w:sz w:val="28"/>
          <w:szCs w:val="28"/>
        </w:rPr>
      </w:pPr>
      <w:r>
        <w:rPr>
          <w:b/>
          <w:bCs/>
          <w:sz w:val="28"/>
          <w:szCs w:val="28"/>
        </w:rPr>
        <w:t xml:space="preserve">5.0 INSTRUCTIONS TO THE BIDDER </w:t>
      </w:r>
    </w:p>
    <w:p w14:paraId="368A8428" w14:textId="77777777" w:rsidR="005E6947" w:rsidRDefault="0083637C" w:rsidP="005E6947">
      <w:pPr>
        <w:pStyle w:val="Default"/>
        <w:spacing w:after="200"/>
        <w:rPr>
          <w:b/>
          <w:bCs/>
          <w:sz w:val="23"/>
          <w:szCs w:val="23"/>
        </w:rPr>
      </w:pPr>
      <w:r>
        <w:rPr>
          <w:b/>
          <w:bCs/>
          <w:sz w:val="23"/>
          <w:szCs w:val="23"/>
        </w:rPr>
        <w:t xml:space="preserve">5.1 Required Qualifications Competencies and Eligibility of the Bidder </w:t>
      </w:r>
    </w:p>
    <w:p w14:paraId="7AFCC15A" w14:textId="77777777" w:rsidR="005E6947" w:rsidRDefault="0083637C" w:rsidP="005E6947">
      <w:pPr>
        <w:pStyle w:val="Default"/>
        <w:spacing w:after="200"/>
        <w:rPr>
          <w:b/>
          <w:bCs/>
          <w:sz w:val="23"/>
          <w:szCs w:val="23"/>
        </w:rPr>
      </w:pPr>
      <w:r>
        <w:rPr>
          <w:b/>
          <w:bCs/>
          <w:sz w:val="23"/>
          <w:szCs w:val="23"/>
        </w:rPr>
        <w:t xml:space="preserve">5.2 Completeness of Response </w:t>
      </w:r>
    </w:p>
    <w:p w14:paraId="4D929D32" w14:textId="77777777" w:rsidR="005E6947" w:rsidRDefault="0083637C" w:rsidP="005E6947">
      <w:pPr>
        <w:pStyle w:val="Default"/>
        <w:spacing w:after="200"/>
        <w:rPr>
          <w:b/>
          <w:bCs/>
          <w:sz w:val="23"/>
          <w:szCs w:val="23"/>
        </w:rPr>
      </w:pPr>
      <w:r>
        <w:rPr>
          <w:b/>
          <w:bCs/>
          <w:sz w:val="23"/>
          <w:szCs w:val="23"/>
        </w:rPr>
        <w:lastRenderedPageBreak/>
        <w:t xml:space="preserve">5.3 Proposal Preparation Costs </w:t>
      </w:r>
    </w:p>
    <w:p w14:paraId="0CA5589D" w14:textId="77777777" w:rsidR="005E6947" w:rsidRDefault="0083637C" w:rsidP="005E6947">
      <w:pPr>
        <w:pStyle w:val="Default"/>
        <w:spacing w:after="200"/>
        <w:rPr>
          <w:b/>
          <w:bCs/>
          <w:sz w:val="23"/>
          <w:szCs w:val="23"/>
        </w:rPr>
      </w:pPr>
      <w:r>
        <w:rPr>
          <w:b/>
          <w:bCs/>
          <w:sz w:val="23"/>
          <w:szCs w:val="23"/>
        </w:rPr>
        <w:t xml:space="preserve">5.4 Signing of Communication to </w:t>
      </w:r>
      <w:r w:rsidR="00A15F44">
        <w:rPr>
          <w:b/>
          <w:bCs/>
          <w:sz w:val="23"/>
          <w:szCs w:val="23"/>
        </w:rPr>
        <w:t>ASCI</w:t>
      </w:r>
    </w:p>
    <w:p w14:paraId="3E454385" w14:textId="77777777" w:rsidR="005E6947" w:rsidRDefault="0083637C" w:rsidP="005E6947">
      <w:pPr>
        <w:pStyle w:val="Default"/>
        <w:spacing w:after="200"/>
        <w:rPr>
          <w:b/>
          <w:bCs/>
          <w:sz w:val="23"/>
          <w:szCs w:val="23"/>
        </w:rPr>
      </w:pPr>
      <w:r>
        <w:rPr>
          <w:b/>
          <w:bCs/>
          <w:sz w:val="23"/>
          <w:szCs w:val="23"/>
        </w:rPr>
        <w:t xml:space="preserve">5.5 Pre-Bid Activities </w:t>
      </w:r>
    </w:p>
    <w:p w14:paraId="023C1FE9" w14:textId="77777777" w:rsidR="005E6947" w:rsidRDefault="00A15F44" w:rsidP="005E6947">
      <w:pPr>
        <w:pStyle w:val="Default"/>
        <w:spacing w:after="200"/>
        <w:rPr>
          <w:b/>
          <w:bCs/>
          <w:sz w:val="23"/>
          <w:szCs w:val="23"/>
        </w:rPr>
      </w:pPr>
      <w:r>
        <w:rPr>
          <w:b/>
          <w:bCs/>
          <w:sz w:val="23"/>
          <w:szCs w:val="23"/>
        </w:rPr>
        <w:t>5.6 Bidder inquiries and ASCI</w:t>
      </w:r>
      <w:r w:rsidR="0083637C">
        <w:rPr>
          <w:b/>
          <w:bCs/>
          <w:sz w:val="23"/>
          <w:szCs w:val="23"/>
        </w:rPr>
        <w:t xml:space="preserve">’s responses </w:t>
      </w:r>
    </w:p>
    <w:p w14:paraId="57A0D1E9" w14:textId="77777777" w:rsidR="005E6947" w:rsidRDefault="0083637C" w:rsidP="005E6947">
      <w:pPr>
        <w:pStyle w:val="Default"/>
        <w:spacing w:after="200"/>
        <w:rPr>
          <w:b/>
          <w:bCs/>
          <w:sz w:val="23"/>
          <w:szCs w:val="23"/>
        </w:rPr>
      </w:pPr>
      <w:r>
        <w:rPr>
          <w:b/>
          <w:bCs/>
          <w:sz w:val="23"/>
          <w:szCs w:val="23"/>
        </w:rPr>
        <w:t xml:space="preserve">5.7 </w:t>
      </w:r>
      <w:r w:rsidR="00A15F44">
        <w:rPr>
          <w:b/>
          <w:bCs/>
          <w:sz w:val="23"/>
          <w:szCs w:val="23"/>
        </w:rPr>
        <w:t>Submission of Responses to ASCI</w:t>
      </w:r>
    </w:p>
    <w:p w14:paraId="4FA1AE30" w14:textId="77777777" w:rsidR="005E6947" w:rsidRDefault="0083637C" w:rsidP="005E6947">
      <w:pPr>
        <w:pStyle w:val="Default"/>
        <w:spacing w:after="200"/>
        <w:rPr>
          <w:b/>
          <w:bCs/>
          <w:sz w:val="23"/>
          <w:szCs w:val="23"/>
        </w:rPr>
      </w:pPr>
      <w:r>
        <w:rPr>
          <w:b/>
          <w:bCs/>
          <w:sz w:val="23"/>
          <w:szCs w:val="23"/>
        </w:rPr>
        <w:t xml:space="preserve">5.8 Bid Submission Format </w:t>
      </w:r>
    </w:p>
    <w:p w14:paraId="08A4506A" w14:textId="77777777" w:rsidR="005E6947" w:rsidRDefault="0083637C" w:rsidP="005E6947">
      <w:pPr>
        <w:pStyle w:val="Default"/>
        <w:spacing w:after="200"/>
        <w:rPr>
          <w:b/>
          <w:bCs/>
          <w:sz w:val="23"/>
          <w:szCs w:val="23"/>
        </w:rPr>
      </w:pPr>
      <w:r>
        <w:rPr>
          <w:b/>
          <w:bCs/>
          <w:sz w:val="23"/>
          <w:szCs w:val="23"/>
        </w:rPr>
        <w:t xml:space="preserve">5.9 Venue and Deadline for submission </w:t>
      </w:r>
    </w:p>
    <w:p w14:paraId="22ADB858" w14:textId="77777777" w:rsidR="005E6947" w:rsidRDefault="0083637C" w:rsidP="005E6947">
      <w:pPr>
        <w:pStyle w:val="Default"/>
        <w:spacing w:after="200"/>
        <w:rPr>
          <w:b/>
          <w:bCs/>
          <w:sz w:val="28"/>
          <w:szCs w:val="28"/>
        </w:rPr>
      </w:pPr>
      <w:r>
        <w:rPr>
          <w:b/>
          <w:bCs/>
          <w:sz w:val="28"/>
          <w:szCs w:val="28"/>
        </w:rPr>
        <w:t>6.0 RIGHT</w:t>
      </w:r>
      <w:r w:rsidR="00A15F44">
        <w:rPr>
          <w:b/>
          <w:bCs/>
          <w:sz w:val="28"/>
          <w:szCs w:val="28"/>
        </w:rPr>
        <w:t>S OF ASCI</w:t>
      </w:r>
      <w:r>
        <w:rPr>
          <w:b/>
          <w:bCs/>
          <w:sz w:val="28"/>
          <w:szCs w:val="28"/>
        </w:rPr>
        <w:t xml:space="preserve"> </w:t>
      </w:r>
    </w:p>
    <w:p w14:paraId="7D85C688" w14:textId="77777777" w:rsidR="005E6947" w:rsidRDefault="00A15F44" w:rsidP="005E6947">
      <w:pPr>
        <w:pStyle w:val="Default"/>
        <w:spacing w:after="200"/>
        <w:rPr>
          <w:b/>
          <w:bCs/>
          <w:sz w:val="23"/>
          <w:szCs w:val="23"/>
        </w:rPr>
      </w:pPr>
      <w:r>
        <w:rPr>
          <w:b/>
          <w:bCs/>
          <w:sz w:val="23"/>
          <w:szCs w:val="23"/>
        </w:rPr>
        <w:t>6.1 Amendment of ASCI</w:t>
      </w:r>
      <w:r w:rsidR="0083637C">
        <w:rPr>
          <w:b/>
          <w:bCs/>
          <w:sz w:val="23"/>
          <w:szCs w:val="23"/>
        </w:rPr>
        <w:t xml:space="preserve"> Document </w:t>
      </w:r>
    </w:p>
    <w:p w14:paraId="101E42F3" w14:textId="77777777" w:rsidR="005E6947" w:rsidRDefault="0083637C" w:rsidP="005E6947">
      <w:pPr>
        <w:pStyle w:val="Default"/>
        <w:spacing w:after="200"/>
        <w:rPr>
          <w:b/>
          <w:bCs/>
          <w:sz w:val="23"/>
          <w:szCs w:val="23"/>
        </w:rPr>
      </w:pPr>
      <w:r>
        <w:rPr>
          <w:b/>
          <w:bCs/>
          <w:sz w:val="23"/>
          <w:szCs w:val="23"/>
        </w:rPr>
        <w:t xml:space="preserve">6.2 Supplemental information to the RFP </w:t>
      </w:r>
    </w:p>
    <w:p w14:paraId="73FB1B59" w14:textId="77777777" w:rsidR="005E6947" w:rsidRDefault="00A15F44" w:rsidP="005E6947">
      <w:pPr>
        <w:pStyle w:val="Default"/>
        <w:spacing w:after="200"/>
        <w:rPr>
          <w:b/>
          <w:bCs/>
          <w:sz w:val="23"/>
          <w:szCs w:val="23"/>
        </w:rPr>
      </w:pPr>
      <w:r>
        <w:rPr>
          <w:b/>
          <w:bCs/>
          <w:sz w:val="23"/>
          <w:szCs w:val="23"/>
        </w:rPr>
        <w:t>6.3 ASCI</w:t>
      </w:r>
      <w:r w:rsidR="0083637C">
        <w:rPr>
          <w:b/>
          <w:bCs/>
          <w:sz w:val="23"/>
          <w:szCs w:val="23"/>
        </w:rPr>
        <w:t xml:space="preserve">’s right to modify submission deadline </w:t>
      </w:r>
    </w:p>
    <w:p w14:paraId="03551295" w14:textId="77777777" w:rsidR="005E6947" w:rsidRDefault="00A15F44" w:rsidP="005E6947">
      <w:pPr>
        <w:pStyle w:val="Default"/>
        <w:spacing w:after="200"/>
        <w:rPr>
          <w:b/>
          <w:bCs/>
          <w:sz w:val="23"/>
          <w:szCs w:val="23"/>
        </w:rPr>
      </w:pPr>
      <w:r>
        <w:rPr>
          <w:b/>
          <w:bCs/>
          <w:sz w:val="23"/>
          <w:szCs w:val="23"/>
        </w:rPr>
        <w:t>6.4 ASCI</w:t>
      </w:r>
      <w:r w:rsidR="0083637C">
        <w:rPr>
          <w:b/>
          <w:bCs/>
          <w:sz w:val="23"/>
          <w:szCs w:val="23"/>
        </w:rPr>
        <w:t>’s right to terminate the process</w:t>
      </w:r>
    </w:p>
    <w:p w14:paraId="71B68B4F" w14:textId="77777777" w:rsidR="002B0F77" w:rsidRDefault="00A15F44" w:rsidP="005E6947">
      <w:pPr>
        <w:pStyle w:val="Default"/>
        <w:spacing w:after="200"/>
        <w:rPr>
          <w:b/>
          <w:bCs/>
          <w:sz w:val="23"/>
          <w:szCs w:val="23"/>
        </w:rPr>
      </w:pPr>
      <w:r>
        <w:rPr>
          <w:b/>
          <w:bCs/>
          <w:sz w:val="23"/>
          <w:szCs w:val="23"/>
        </w:rPr>
        <w:t xml:space="preserve"> 6.5 ASCI’s</w:t>
      </w:r>
      <w:r w:rsidR="00A25E8F">
        <w:rPr>
          <w:b/>
          <w:bCs/>
          <w:sz w:val="23"/>
          <w:szCs w:val="23"/>
        </w:rPr>
        <w:t xml:space="preserve"> Rights to accept / r</w:t>
      </w:r>
      <w:r w:rsidR="0083637C">
        <w:rPr>
          <w:b/>
          <w:bCs/>
          <w:sz w:val="23"/>
          <w:szCs w:val="23"/>
        </w:rPr>
        <w:t xml:space="preserve">eject any or all Proposals </w:t>
      </w:r>
    </w:p>
    <w:p w14:paraId="030B43DA" w14:textId="77777777" w:rsidR="0083637C" w:rsidRDefault="0083637C" w:rsidP="005E6947">
      <w:pPr>
        <w:pStyle w:val="Default"/>
        <w:spacing w:after="200"/>
        <w:rPr>
          <w:sz w:val="22"/>
          <w:szCs w:val="22"/>
        </w:rPr>
      </w:pPr>
      <w:r>
        <w:rPr>
          <w:b/>
          <w:bCs/>
          <w:sz w:val="23"/>
          <w:szCs w:val="23"/>
        </w:rPr>
        <w:t xml:space="preserve">6.6 </w:t>
      </w:r>
      <w:r w:rsidR="005E6947">
        <w:rPr>
          <w:b/>
          <w:bCs/>
          <w:sz w:val="23"/>
          <w:szCs w:val="23"/>
        </w:rPr>
        <w:t>Short listing</w:t>
      </w:r>
      <w:r>
        <w:rPr>
          <w:b/>
          <w:bCs/>
          <w:sz w:val="23"/>
          <w:szCs w:val="23"/>
        </w:rPr>
        <w:t xml:space="preserve"> Criteria </w:t>
      </w:r>
    </w:p>
    <w:p w14:paraId="6236A6D5" w14:textId="77777777" w:rsidR="005E6947" w:rsidRDefault="0083637C" w:rsidP="002B0F77">
      <w:pPr>
        <w:widowControl w:val="0"/>
        <w:autoSpaceDE w:val="0"/>
        <w:autoSpaceDN w:val="0"/>
        <w:adjustRightInd w:val="0"/>
        <w:spacing w:after="0" w:line="240" w:lineRule="auto"/>
        <w:rPr>
          <w:b/>
          <w:bCs/>
          <w:sz w:val="28"/>
          <w:szCs w:val="28"/>
        </w:rPr>
      </w:pPr>
      <w:r>
        <w:rPr>
          <w:b/>
          <w:bCs/>
          <w:sz w:val="28"/>
          <w:szCs w:val="28"/>
        </w:rPr>
        <w:t>7.0 GENERAL INSTRUCTIONS FOR PROPOSAL SUBMISSION</w:t>
      </w:r>
    </w:p>
    <w:p w14:paraId="65AB32C3" w14:textId="77777777" w:rsidR="005E6947" w:rsidRDefault="0083637C" w:rsidP="002B0F77">
      <w:pPr>
        <w:widowControl w:val="0"/>
        <w:autoSpaceDE w:val="0"/>
        <w:autoSpaceDN w:val="0"/>
        <w:adjustRightInd w:val="0"/>
        <w:spacing w:after="0" w:line="240" w:lineRule="auto"/>
        <w:rPr>
          <w:b/>
          <w:bCs/>
          <w:sz w:val="23"/>
          <w:szCs w:val="23"/>
        </w:rPr>
      </w:pPr>
      <w:r>
        <w:rPr>
          <w:b/>
          <w:bCs/>
          <w:sz w:val="23"/>
          <w:szCs w:val="23"/>
        </w:rPr>
        <w:t xml:space="preserve">7.1 Preparation of Proposals </w:t>
      </w:r>
    </w:p>
    <w:p w14:paraId="73C75D92" w14:textId="77777777" w:rsidR="002B0F77" w:rsidRDefault="0083637C" w:rsidP="002B0F77">
      <w:pPr>
        <w:widowControl w:val="0"/>
        <w:autoSpaceDE w:val="0"/>
        <w:autoSpaceDN w:val="0"/>
        <w:adjustRightInd w:val="0"/>
        <w:spacing w:after="0" w:line="240" w:lineRule="auto"/>
        <w:rPr>
          <w:sz w:val="23"/>
          <w:szCs w:val="23"/>
        </w:rPr>
      </w:pPr>
      <w:r>
        <w:rPr>
          <w:sz w:val="23"/>
          <w:szCs w:val="23"/>
        </w:rPr>
        <w:t xml:space="preserve">7.1.1 Mandatory Proposal Requirements </w:t>
      </w:r>
    </w:p>
    <w:p w14:paraId="425D981C" w14:textId="77777777" w:rsidR="002B0F77" w:rsidRDefault="00E90203" w:rsidP="002B0F77">
      <w:pPr>
        <w:widowControl w:val="0"/>
        <w:autoSpaceDE w:val="0"/>
        <w:autoSpaceDN w:val="0"/>
        <w:adjustRightInd w:val="0"/>
        <w:spacing w:after="0" w:line="240" w:lineRule="auto"/>
        <w:rPr>
          <w:b/>
          <w:bCs/>
          <w:sz w:val="23"/>
          <w:szCs w:val="23"/>
        </w:rPr>
      </w:pPr>
      <w:r>
        <w:rPr>
          <w:b/>
          <w:bCs/>
          <w:sz w:val="23"/>
          <w:szCs w:val="23"/>
        </w:rPr>
        <w:t>7.2 Proposal</w:t>
      </w:r>
      <w:r w:rsidR="0083637C">
        <w:rPr>
          <w:b/>
          <w:bCs/>
          <w:sz w:val="23"/>
          <w:szCs w:val="23"/>
        </w:rPr>
        <w:t xml:space="preserve"> Content Guidelines</w:t>
      </w:r>
    </w:p>
    <w:p w14:paraId="1BA13D92"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7.3 Proposed methodology </w:t>
      </w:r>
    </w:p>
    <w:p w14:paraId="13C3C3E3" w14:textId="77777777" w:rsidR="002B0F77" w:rsidRDefault="00E90203" w:rsidP="002B0F77">
      <w:pPr>
        <w:widowControl w:val="0"/>
        <w:autoSpaceDE w:val="0"/>
        <w:autoSpaceDN w:val="0"/>
        <w:adjustRightInd w:val="0"/>
        <w:spacing w:after="0" w:line="240" w:lineRule="auto"/>
        <w:rPr>
          <w:b/>
          <w:bCs/>
          <w:sz w:val="23"/>
          <w:szCs w:val="23"/>
        </w:rPr>
      </w:pPr>
      <w:r>
        <w:rPr>
          <w:b/>
          <w:bCs/>
          <w:sz w:val="23"/>
          <w:szCs w:val="23"/>
        </w:rPr>
        <w:t>7.4 Financial</w:t>
      </w:r>
      <w:r w:rsidR="0083637C">
        <w:rPr>
          <w:b/>
          <w:bCs/>
          <w:sz w:val="23"/>
          <w:szCs w:val="23"/>
        </w:rPr>
        <w:t xml:space="preserve"> Bid </w:t>
      </w:r>
    </w:p>
    <w:p w14:paraId="583E97A2" w14:textId="77777777" w:rsidR="002B0F77" w:rsidRDefault="00E90203" w:rsidP="002B0F77">
      <w:pPr>
        <w:widowControl w:val="0"/>
        <w:autoSpaceDE w:val="0"/>
        <w:autoSpaceDN w:val="0"/>
        <w:adjustRightInd w:val="0"/>
        <w:spacing w:after="0" w:line="240" w:lineRule="auto"/>
        <w:rPr>
          <w:b/>
          <w:bCs/>
          <w:sz w:val="23"/>
          <w:szCs w:val="23"/>
        </w:rPr>
      </w:pPr>
      <w:r>
        <w:rPr>
          <w:b/>
          <w:bCs/>
          <w:sz w:val="23"/>
          <w:szCs w:val="23"/>
        </w:rPr>
        <w:t>7.5 Language</w:t>
      </w:r>
      <w:r w:rsidR="0083637C">
        <w:rPr>
          <w:b/>
          <w:bCs/>
          <w:sz w:val="23"/>
          <w:szCs w:val="23"/>
        </w:rPr>
        <w:t xml:space="preserve"> of the proposal </w:t>
      </w:r>
    </w:p>
    <w:p w14:paraId="744BF638" w14:textId="77777777" w:rsidR="002B0F77" w:rsidRDefault="00E90203" w:rsidP="002B0F77">
      <w:pPr>
        <w:widowControl w:val="0"/>
        <w:autoSpaceDE w:val="0"/>
        <w:autoSpaceDN w:val="0"/>
        <w:adjustRightInd w:val="0"/>
        <w:spacing w:after="0" w:line="240" w:lineRule="auto"/>
        <w:rPr>
          <w:b/>
          <w:bCs/>
          <w:sz w:val="23"/>
          <w:szCs w:val="23"/>
        </w:rPr>
      </w:pPr>
      <w:r>
        <w:rPr>
          <w:b/>
          <w:bCs/>
          <w:sz w:val="23"/>
          <w:szCs w:val="23"/>
        </w:rPr>
        <w:t>7.6 Proposal</w:t>
      </w:r>
      <w:r w:rsidR="0083637C">
        <w:rPr>
          <w:b/>
          <w:bCs/>
          <w:sz w:val="23"/>
          <w:szCs w:val="23"/>
        </w:rPr>
        <w:t xml:space="preserve"> currencies</w:t>
      </w:r>
    </w:p>
    <w:p w14:paraId="2131B06A"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7.7 Period of validity of proposals</w:t>
      </w:r>
    </w:p>
    <w:p w14:paraId="0A49A5E8"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7.8 Format, signing and submission of proposals </w:t>
      </w:r>
    </w:p>
    <w:p w14:paraId="466E6F20"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7.9 Sealing of Proposals </w:t>
      </w:r>
    </w:p>
    <w:p w14:paraId="15AA0129" w14:textId="77777777" w:rsidR="002B0F77" w:rsidRDefault="00A15F44" w:rsidP="002B0F77">
      <w:pPr>
        <w:widowControl w:val="0"/>
        <w:autoSpaceDE w:val="0"/>
        <w:autoSpaceDN w:val="0"/>
        <w:adjustRightInd w:val="0"/>
        <w:spacing w:after="0" w:line="240" w:lineRule="auto"/>
        <w:rPr>
          <w:b/>
          <w:bCs/>
          <w:sz w:val="23"/>
          <w:szCs w:val="23"/>
        </w:rPr>
      </w:pPr>
      <w:r>
        <w:rPr>
          <w:b/>
          <w:bCs/>
          <w:sz w:val="23"/>
          <w:szCs w:val="23"/>
        </w:rPr>
        <w:t xml:space="preserve">7.10 </w:t>
      </w:r>
      <w:r w:rsidR="0083637C">
        <w:rPr>
          <w:b/>
          <w:bCs/>
          <w:sz w:val="23"/>
          <w:szCs w:val="23"/>
        </w:rPr>
        <w:t xml:space="preserve">Deadline for submission of proposals </w:t>
      </w:r>
    </w:p>
    <w:p w14:paraId="35FB2FE7"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7.11 Late Proposals </w:t>
      </w:r>
    </w:p>
    <w:p w14:paraId="006978A1"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7.12 Modification and withdrawal of Proposals</w:t>
      </w:r>
    </w:p>
    <w:p w14:paraId="69456571"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7.13 Payment Terms and Conditions </w:t>
      </w:r>
    </w:p>
    <w:p w14:paraId="26519FA8" w14:textId="77777777" w:rsidR="002B0F77" w:rsidRDefault="0083637C" w:rsidP="002B0F77">
      <w:pPr>
        <w:widowControl w:val="0"/>
        <w:autoSpaceDE w:val="0"/>
        <w:autoSpaceDN w:val="0"/>
        <w:adjustRightInd w:val="0"/>
        <w:spacing w:after="0" w:line="240" w:lineRule="auto"/>
        <w:rPr>
          <w:b/>
          <w:bCs/>
          <w:sz w:val="28"/>
          <w:szCs w:val="28"/>
        </w:rPr>
      </w:pPr>
      <w:r>
        <w:rPr>
          <w:b/>
          <w:bCs/>
          <w:sz w:val="28"/>
          <w:szCs w:val="28"/>
        </w:rPr>
        <w:t>8.0 PROPOSAL OPENING AND EVALUATION</w:t>
      </w:r>
    </w:p>
    <w:p w14:paraId="2466BEB5"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8.1 Presentation by Bidders &amp; opening of the Bid </w:t>
      </w:r>
    </w:p>
    <w:p w14:paraId="14AEF4F5"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8.2 Evaluation Process </w:t>
      </w:r>
    </w:p>
    <w:p w14:paraId="16F80E42"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8.3 Clarification of proposals </w:t>
      </w:r>
    </w:p>
    <w:p w14:paraId="4547B6BE"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8.4 Evaluation and comparison of proposals </w:t>
      </w:r>
    </w:p>
    <w:p w14:paraId="6B3A7CC6" w14:textId="77777777" w:rsidR="002B0F77" w:rsidRDefault="0083637C" w:rsidP="002B0F77">
      <w:pPr>
        <w:widowControl w:val="0"/>
        <w:autoSpaceDE w:val="0"/>
        <w:autoSpaceDN w:val="0"/>
        <w:adjustRightInd w:val="0"/>
        <w:spacing w:after="0" w:line="240" w:lineRule="auto"/>
        <w:rPr>
          <w:b/>
          <w:bCs/>
          <w:sz w:val="28"/>
          <w:szCs w:val="28"/>
        </w:rPr>
      </w:pPr>
      <w:r>
        <w:rPr>
          <w:b/>
          <w:bCs/>
          <w:sz w:val="28"/>
          <w:szCs w:val="28"/>
        </w:rPr>
        <w:t xml:space="preserve">9.0 AWARD OF CONTRACT </w:t>
      </w:r>
    </w:p>
    <w:p w14:paraId="3DD1AB65"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lastRenderedPageBreak/>
        <w:t>9.1 Criteria for award of contract</w:t>
      </w:r>
    </w:p>
    <w:p w14:paraId="2FA91816"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 9.2 Purchaser’s right to vary requirements at time of award </w:t>
      </w:r>
    </w:p>
    <w:p w14:paraId="050DC808"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9.3 Service Level Agreements </w:t>
      </w:r>
    </w:p>
    <w:p w14:paraId="7CBF8BAE" w14:textId="77777777" w:rsidR="002B0F77" w:rsidRDefault="0083637C" w:rsidP="002B0F77">
      <w:pPr>
        <w:widowControl w:val="0"/>
        <w:autoSpaceDE w:val="0"/>
        <w:autoSpaceDN w:val="0"/>
        <w:adjustRightInd w:val="0"/>
        <w:spacing w:after="0" w:line="240" w:lineRule="auto"/>
        <w:rPr>
          <w:sz w:val="23"/>
          <w:szCs w:val="23"/>
        </w:rPr>
      </w:pPr>
      <w:r>
        <w:rPr>
          <w:sz w:val="23"/>
          <w:szCs w:val="23"/>
        </w:rPr>
        <w:t>9.3.1 Service Level Default</w:t>
      </w:r>
    </w:p>
    <w:p w14:paraId="5B5E9BEE" w14:textId="77777777" w:rsidR="002B0F77" w:rsidRDefault="0083637C" w:rsidP="002B0F77">
      <w:pPr>
        <w:widowControl w:val="0"/>
        <w:autoSpaceDE w:val="0"/>
        <w:autoSpaceDN w:val="0"/>
        <w:adjustRightInd w:val="0"/>
        <w:spacing w:after="0" w:line="240" w:lineRule="auto"/>
        <w:rPr>
          <w:sz w:val="23"/>
          <w:szCs w:val="23"/>
        </w:rPr>
      </w:pPr>
      <w:r>
        <w:rPr>
          <w:sz w:val="23"/>
          <w:szCs w:val="23"/>
        </w:rPr>
        <w:t>9</w:t>
      </w:r>
      <w:r>
        <w:rPr>
          <w:b/>
          <w:bCs/>
          <w:sz w:val="23"/>
          <w:szCs w:val="23"/>
        </w:rPr>
        <w:t>.</w:t>
      </w:r>
      <w:r>
        <w:rPr>
          <w:sz w:val="23"/>
          <w:szCs w:val="23"/>
        </w:rPr>
        <w:t>3.2 Penalty computation</w:t>
      </w:r>
    </w:p>
    <w:p w14:paraId="5790CDE7"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9.4 Signing of the contract </w:t>
      </w:r>
    </w:p>
    <w:p w14:paraId="69380BF4"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9.5 Contract Finalization </w:t>
      </w:r>
    </w:p>
    <w:p w14:paraId="262F8534"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9.6 Order of Precedence</w:t>
      </w:r>
    </w:p>
    <w:p w14:paraId="0815F582" w14:textId="77777777" w:rsidR="002B0F77" w:rsidRDefault="0083637C" w:rsidP="002B0F77">
      <w:pPr>
        <w:widowControl w:val="0"/>
        <w:autoSpaceDE w:val="0"/>
        <w:autoSpaceDN w:val="0"/>
        <w:adjustRightInd w:val="0"/>
        <w:spacing w:after="0" w:line="240" w:lineRule="auto"/>
        <w:rPr>
          <w:b/>
          <w:bCs/>
          <w:sz w:val="28"/>
          <w:szCs w:val="28"/>
        </w:rPr>
      </w:pPr>
      <w:r>
        <w:rPr>
          <w:b/>
          <w:bCs/>
          <w:sz w:val="28"/>
          <w:szCs w:val="28"/>
        </w:rPr>
        <w:t>10.0 Force Majeure: Other changes in Conditions</w:t>
      </w:r>
    </w:p>
    <w:p w14:paraId="4D7838FE"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10.1 Termination </w:t>
      </w:r>
    </w:p>
    <w:p w14:paraId="182F4E07"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10.2 Settlement of disputes </w:t>
      </w:r>
    </w:p>
    <w:p w14:paraId="69D12FA4" w14:textId="77777777" w:rsidR="002B0F77" w:rsidRDefault="0083637C" w:rsidP="002B0F77">
      <w:pPr>
        <w:widowControl w:val="0"/>
        <w:autoSpaceDE w:val="0"/>
        <w:autoSpaceDN w:val="0"/>
        <w:adjustRightInd w:val="0"/>
        <w:spacing w:after="0" w:line="240" w:lineRule="auto"/>
        <w:rPr>
          <w:sz w:val="23"/>
          <w:szCs w:val="23"/>
        </w:rPr>
      </w:pPr>
      <w:r>
        <w:rPr>
          <w:sz w:val="23"/>
          <w:szCs w:val="23"/>
        </w:rPr>
        <w:t xml:space="preserve">10.2.1 Amicable Settlement </w:t>
      </w:r>
    </w:p>
    <w:p w14:paraId="191DA343" w14:textId="77777777" w:rsidR="002B0F77" w:rsidRDefault="0083637C" w:rsidP="002B0F77">
      <w:pPr>
        <w:widowControl w:val="0"/>
        <w:autoSpaceDE w:val="0"/>
        <w:autoSpaceDN w:val="0"/>
        <w:adjustRightInd w:val="0"/>
        <w:spacing w:after="0" w:line="240" w:lineRule="auto"/>
        <w:rPr>
          <w:sz w:val="23"/>
          <w:szCs w:val="23"/>
        </w:rPr>
      </w:pPr>
      <w:r>
        <w:rPr>
          <w:sz w:val="23"/>
          <w:szCs w:val="23"/>
        </w:rPr>
        <w:t xml:space="preserve">10.2.2 Arbitration </w:t>
      </w:r>
    </w:p>
    <w:p w14:paraId="210CFE69" w14:textId="77777777" w:rsidR="002B0F77" w:rsidRDefault="0083637C" w:rsidP="002B0F77">
      <w:pPr>
        <w:widowControl w:val="0"/>
        <w:autoSpaceDE w:val="0"/>
        <w:autoSpaceDN w:val="0"/>
        <w:adjustRightInd w:val="0"/>
        <w:spacing w:after="0" w:line="240" w:lineRule="auto"/>
        <w:rPr>
          <w:b/>
          <w:bCs/>
          <w:sz w:val="23"/>
          <w:szCs w:val="23"/>
        </w:rPr>
      </w:pPr>
      <w:r>
        <w:rPr>
          <w:b/>
          <w:bCs/>
          <w:sz w:val="23"/>
          <w:szCs w:val="23"/>
        </w:rPr>
        <w:t xml:space="preserve">10.3 Observance of Law </w:t>
      </w:r>
    </w:p>
    <w:p w14:paraId="0A88B70C" w14:textId="77777777" w:rsidR="0083637C" w:rsidRDefault="0083637C" w:rsidP="002B0F77">
      <w:pPr>
        <w:widowControl w:val="0"/>
        <w:autoSpaceDE w:val="0"/>
        <w:autoSpaceDN w:val="0"/>
        <w:adjustRightInd w:val="0"/>
        <w:spacing w:after="0" w:line="240" w:lineRule="auto"/>
        <w:rPr>
          <w:b/>
          <w:bCs/>
          <w:sz w:val="23"/>
          <w:szCs w:val="23"/>
        </w:rPr>
      </w:pPr>
      <w:r>
        <w:rPr>
          <w:b/>
          <w:bCs/>
          <w:sz w:val="23"/>
          <w:szCs w:val="23"/>
        </w:rPr>
        <w:t>10.4 Authority to Modify</w:t>
      </w:r>
    </w:p>
    <w:p w14:paraId="39E303FA" w14:textId="77777777" w:rsidR="002B0F77" w:rsidRDefault="002B0F77" w:rsidP="002B0F77">
      <w:pPr>
        <w:widowControl w:val="0"/>
        <w:autoSpaceDE w:val="0"/>
        <w:autoSpaceDN w:val="0"/>
        <w:adjustRightInd w:val="0"/>
        <w:spacing w:after="0" w:line="240" w:lineRule="auto"/>
        <w:rPr>
          <w:b/>
          <w:bCs/>
          <w:sz w:val="23"/>
          <w:szCs w:val="23"/>
        </w:rPr>
      </w:pPr>
      <w:r>
        <w:rPr>
          <w:b/>
          <w:bCs/>
          <w:sz w:val="23"/>
          <w:szCs w:val="23"/>
        </w:rPr>
        <w:t>10.5 Reporting</w:t>
      </w:r>
    </w:p>
    <w:p w14:paraId="551C65A3" w14:textId="77777777" w:rsidR="002B0F77" w:rsidRDefault="00A15F44" w:rsidP="002B0F77">
      <w:pPr>
        <w:widowControl w:val="0"/>
        <w:autoSpaceDE w:val="0"/>
        <w:autoSpaceDN w:val="0"/>
        <w:adjustRightInd w:val="0"/>
        <w:spacing w:after="0" w:line="240" w:lineRule="auto"/>
        <w:rPr>
          <w:b/>
          <w:bCs/>
          <w:sz w:val="23"/>
          <w:szCs w:val="23"/>
        </w:rPr>
      </w:pPr>
      <w:r>
        <w:rPr>
          <w:b/>
          <w:bCs/>
          <w:sz w:val="23"/>
          <w:szCs w:val="23"/>
        </w:rPr>
        <w:t>Annexure</w:t>
      </w:r>
      <w:r w:rsidR="00995EB4">
        <w:rPr>
          <w:b/>
          <w:bCs/>
          <w:sz w:val="23"/>
          <w:szCs w:val="23"/>
        </w:rPr>
        <w:t xml:space="preserve"> - A</w:t>
      </w:r>
    </w:p>
    <w:p w14:paraId="3D73F38F" w14:textId="77777777" w:rsidR="002B0F77" w:rsidRDefault="002B0F77" w:rsidP="002B0F77">
      <w:pPr>
        <w:widowControl w:val="0"/>
        <w:autoSpaceDE w:val="0"/>
        <w:autoSpaceDN w:val="0"/>
        <w:adjustRightInd w:val="0"/>
        <w:spacing w:after="0" w:line="240" w:lineRule="auto"/>
        <w:rPr>
          <w:b/>
          <w:bCs/>
          <w:sz w:val="23"/>
          <w:szCs w:val="23"/>
        </w:rPr>
      </w:pPr>
      <w:r>
        <w:rPr>
          <w:b/>
          <w:bCs/>
          <w:sz w:val="23"/>
          <w:szCs w:val="23"/>
        </w:rPr>
        <w:t>Proposer’s Undertaking Letter (Form – I)</w:t>
      </w:r>
    </w:p>
    <w:p w14:paraId="24538A85" w14:textId="77777777" w:rsidR="002B0F77" w:rsidRDefault="002B0F77" w:rsidP="002B0F77">
      <w:pPr>
        <w:widowControl w:val="0"/>
        <w:autoSpaceDE w:val="0"/>
        <w:autoSpaceDN w:val="0"/>
        <w:adjustRightInd w:val="0"/>
        <w:spacing w:after="0" w:line="240" w:lineRule="auto"/>
        <w:rPr>
          <w:b/>
          <w:bCs/>
          <w:sz w:val="23"/>
          <w:szCs w:val="23"/>
        </w:rPr>
      </w:pPr>
      <w:r>
        <w:rPr>
          <w:b/>
          <w:bCs/>
          <w:sz w:val="23"/>
          <w:szCs w:val="23"/>
        </w:rPr>
        <w:t>Proposers’ Profile (Form – II)</w:t>
      </w:r>
    </w:p>
    <w:p w14:paraId="33F5D46D" w14:textId="77777777" w:rsidR="002B0F77" w:rsidRDefault="002B0F77" w:rsidP="002B0F77">
      <w:pPr>
        <w:widowControl w:val="0"/>
        <w:autoSpaceDE w:val="0"/>
        <w:autoSpaceDN w:val="0"/>
        <w:adjustRightInd w:val="0"/>
        <w:spacing w:after="0" w:line="240" w:lineRule="auto"/>
        <w:rPr>
          <w:b/>
          <w:bCs/>
          <w:sz w:val="23"/>
          <w:szCs w:val="23"/>
        </w:rPr>
      </w:pPr>
      <w:r>
        <w:rPr>
          <w:b/>
          <w:bCs/>
          <w:sz w:val="23"/>
          <w:szCs w:val="23"/>
        </w:rPr>
        <w:t>Financial Bid (Form – III)</w:t>
      </w:r>
    </w:p>
    <w:p w14:paraId="78E337B4" w14:textId="77777777" w:rsidR="007E09BB" w:rsidRDefault="00995EB4" w:rsidP="002B0F77">
      <w:pPr>
        <w:widowControl w:val="0"/>
        <w:autoSpaceDE w:val="0"/>
        <w:autoSpaceDN w:val="0"/>
        <w:adjustRightInd w:val="0"/>
        <w:spacing w:after="0" w:line="240" w:lineRule="auto"/>
        <w:rPr>
          <w:rFonts w:cs="Calibri"/>
          <w:b/>
          <w:bCs/>
          <w:spacing w:val="-1"/>
          <w:sz w:val="28"/>
          <w:szCs w:val="28"/>
        </w:rPr>
      </w:pPr>
      <w:r>
        <w:rPr>
          <w:b/>
          <w:bCs/>
          <w:sz w:val="23"/>
          <w:szCs w:val="23"/>
        </w:rPr>
        <w:t>Annexure – B</w:t>
      </w:r>
      <w:r w:rsidR="00824A0B">
        <w:rPr>
          <w:b/>
          <w:bCs/>
          <w:sz w:val="23"/>
          <w:szCs w:val="23"/>
        </w:rPr>
        <w:t>:</w:t>
      </w:r>
      <w:r>
        <w:rPr>
          <w:b/>
          <w:bCs/>
          <w:sz w:val="23"/>
          <w:szCs w:val="23"/>
        </w:rPr>
        <w:t xml:space="preserve"> </w:t>
      </w:r>
      <w:r w:rsidR="00423A4B">
        <w:rPr>
          <w:b/>
          <w:bCs/>
          <w:sz w:val="23"/>
          <w:szCs w:val="23"/>
        </w:rPr>
        <w:t xml:space="preserve">List of </w:t>
      </w:r>
      <w:r w:rsidR="007E09BB">
        <w:rPr>
          <w:b/>
          <w:bCs/>
          <w:sz w:val="23"/>
          <w:szCs w:val="23"/>
        </w:rPr>
        <w:t>Job Roles</w:t>
      </w:r>
      <w:r w:rsidR="00787A02">
        <w:rPr>
          <w:b/>
          <w:bCs/>
          <w:sz w:val="23"/>
          <w:szCs w:val="23"/>
        </w:rPr>
        <w:t xml:space="preserve"> </w:t>
      </w:r>
      <w:r w:rsidR="007E09BB">
        <w:rPr>
          <w:b/>
          <w:bCs/>
          <w:sz w:val="23"/>
          <w:szCs w:val="23"/>
        </w:rPr>
        <w:t xml:space="preserve"> </w:t>
      </w:r>
    </w:p>
    <w:p w14:paraId="3FDCF9FD" w14:textId="77777777" w:rsidR="00965E52" w:rsidRDefault="00965E52" w:rsidP="00C050FA">
      <w:pPr>
        <w:widowControl w:val="0"/>
        <w:autoSpaceDE w:val="0"/>
        <w:autoSpaceDN w:val="0"/>
        <w:adjustRightInd w:val="0"/>
        <w:spacing w:after="0" w:line="240" w:lineRule="auto"/>
        <w:jc w:val="center"/>
        <w:rPr>
          <w:rFonts w:cs="Calibri"/>
          <w:b/>
          <w:bCs/>
          <w:spacing w:val="-1"/>
          <w:sz w:val="28"/>
          <w:szCs w:val="28"/>
        </w:rPr>
      </w:pPr>
    </w:p>
    <w:p w14:paraId="1B6F33A8" w14:textId="77777777" w:rsidR="00965E52" w:rsidRDefault="00965E52" w:rsidP="00C050FA">
      <w:pPr>
        <w:widowControl w:val="0"/>
        <w:autoSpaceDE w:val="0"/>
        <w:autoSpaceDN w:val="0"/>
        <w:adjustRightInd w:val="0"/>
        <w:spacing w:after="0" w:line="240" w:lineRule="auto"/>
        <w:jc w:val="center"/>
        <w:rPr>
          <w:rFonts w:cs="Calibri"/>
          <w:b/>
          <w:bCs/>
          <w:spacing w:val="-1"/>
          <w:sz w:val="28"/>
          <w:szCs w:val="28"/>
        </w:rPr>
      </w:pPr>
    </w:p>
    <w:p w14:paraId="141D7838" w14:textId="77777777" w:rsidR="00C050FA" w:rsidRDefault="00C050FA"/>
    <w:p w14:paraId="4999BB0F" w14:textId="77777777" w:rsidR="00965E52" w:rsidRDefault="00965E52"/>
    <w:p w14:paraId="29AA0990" w14:textId="77777777" w:rsidR="00965E52" w:rsidRDefault="00965E52"/>
    <w:p w14:paraId="7B3DAE5A" w14:textId="77777777" w:rsidR="00965E52" w:rsidRDefault="00965E52"/>
    <w:p w14:paraId="0856B91F" w14:textId="77777777" w:rsidR="00965E52" w:rsidRDefault="00965E52"/>
    <w:p w14:paraId="020888A5" w14:textId="77777777" w:rsidR="00965E52" w:rsidRDefault="00965E52"/>
    <w:p w14:paraId="1C6EE621" w14:textId="77777777" w:rsidR="00965E52" w:rsidRDefault="00965E52"/>
    <w:p w14:paraId="657F3EB4" w14:textId="77777777" w:rsidR="00965E52" w:rsidRDefault="00965E52"/>
    <w:p w14:paraId="5D957181" w14:textId="77777777" w:rsidR="00965E52" w:rsidRDefault="00965E52"/>
    <w:p w14:paraId="49305434" w14:textId="77777777" w:rsidR="00965E52" w:rsidRDefault="00965E52"/>
    <w:p w14:paraId="5E1B2FC5" w14:textId="77777777" w:rsidR="00965E52" w:rsidRDefault="00965E52"/>
    <w:p w14:paraId="54049373" w14:textId="77777777" w:rsidR="00C050FA" w:rsidRPr="00C050FA" w:rsidRDefault="00C050FA" w:rsidP="00391505">
      <w:pPr>
        <w:spacing w:after="0" w:line="240" w:lineRule="auto"/>
      </w:pPr>
    </w:p>
    <w:p w14:paraId="4E99786B" w14:textId="77777777" w:rsidR="00C050FA" w:rsidRPr="00C050FA" w:rsidRDefault="00C050FA" w:rsidP="00391505">
      <w:pPr>
        <w:spacing w:after="0" w:line="240" w:lineRule="auto"/>
      </w:pPr>
    </w:p>
    <w:p w14:paraId="70AD924F" w14:textId="77777777" w:rsidR="00C050FA" w:rsidRPr="00391505" w:rsidRDefault="00014F98" w:rsidP="00391505">
      <w:pPr>
        <w:widowControl w:val="0"/>
        <w:tabs>
          <w:tab w:val="left" w:pos="820"/>
          <w:tab w:val="left" w:pos="10200"/>
        </w:tabs>
        <w:autoSpaceDE w:val="0"/>
        <w:autoSpaceDN w:val="0"/>
        <w:adjustRightInd w:val="0"/>
        <w:spacing w:before="4" w:after="0" w:line="240" w:lineRule="auto"/>
        <w:ind w:left="114" w:right="72"/>
        <w:jc w:val="both"/>
        <w:rPr>
          <w:rFonts w:cs="Calibri"/>
          <w:b/>
          <w:bCs/>
          <w:spacing w:val="-1"/>
          <w:sz w:val="28"/>
          <w:szCs w:val="28"/>
          <w:highlight w:val="lightGray"/>
        </w:rPr>
      </w:pPr>
      <w:r>
        <w:rPr>
          <w:rFonts w:cs="Calibri"/>
          <w:b/>
          <w:bCs/>
          <w:spacing w:val="-1"/>
          <w:sz w:val="28"/>
          <w:szCs w:val="28"/>
          <w:highlight w:val="lightGray"/>
        </w:rPr>
        <w:lastRenderedPageBreak/>
        <w:t>1</w:t>
      </w:r>
      <w:r w:rsidR="00C050FA" w:rsidRPr="00391505">
        <w:rPr>
          <w:rFonts w:cs="Calibri"/>
          <w:b/>
          <w:bCs/>
          <w:spacing w:val="-1"/>
          <w:sz w:val="28"/>
          <w:szCs w:val="28"/>
          <w:highlight w:val="lightGray"/>
        </w:rPr>
        <w:t xml:space="preserve">.0 </w:t>
      </w:r>
      <w:r w:rsidR="00C050FA" w:rsidRPr="00391505">
        <w:rPr>
          <w:rFonts w:cs="Calibri"/>
          <w:b/>
          <w:bCs/>
          <w:spacing w:val="-1"/>
          <w:sz w:val="28"/>
          <w:szCs w:val="28"/>
          <w:highlight w:val="lightGray"/>
        </w:rPr>
        <w:tab/>
        <w:t xml:space="preserve">GENERAL INFORMATION </w:t>
      </w:r>
      <w:r w:rsidR="00C050FA" w:rsidRPr="00391505">
        <w:rPr>
          <w:rFonts w:cs="Calibri"/>
          <w:b/>
          <w:bCs/>
          <w:spacing w:val="-1"/>
          <w:sz w:val="28"/>
          <w:szCs w:val="28"/>
          <w:highlight w:val="lightGray"/>
        </w:rPr>
        <w:tab/>
      </w:r>
    </w:p>
    <w:p w14:paraId="4DD2E10D" w14:textId="77777777" w:rsidR="00C050FA" w:rsidRPr="00C050FA" w:rsidRDefault="00C050FA" w:rsidP="00C050FA"/>
    <w:p w14:paraId="2E108F68" w14:textId="0FEC5CA4" w:rsidR="00C050FA" w:rsidRPr="00014F98" w:rsidRDefault="00391505" w:rsidP="00391505">
      <w:pPr>
        <w:ind w:left="114"/>
      </w:pPr>
      <w:r w:rsidRPr="00014F98">
        <w:t xml:space="preserve">Agriculture Skill Council of India (ASCI) </w:t>
      </w:r>
      <w:r w:rsidR="00C050FA" w:rsidRPr="00014F98">
        <w:t>is a Sec</w:t>
      </w:r>
      <w:r w:rsidR="00B25F63" w:rsidRPr="00014F98">
        <w:t>tion</w:t>
      </w:r>
      <w:r w:rsidR="00C050FA" w:rsidRPr="00014F98">
        <w:t xml:space="preserve"> 25 Company </w:t>
      </w:r>
      <w:r w:rsidR="00A43AAA">
        <w:t xml:space="preserve">of Indian Companies Act 1965 (Section 8 as per the companies act 2013) </w:t>
      </w:r>
      <w:r w:rsidR="00C050FA" w:rsidRPr="00014F98">
        <w:t xml:space="preserve">formed under the </w:t>
      </w:r>
      <w:r w:rsidR="00E333A8">
        <w:t>Public-Private Partnership (PPP)</w:t>
      </w:r>
      <w:r w:rsidR="00C050FA" w:rsidRPr="00014F98">
        <w:t xml:space="preserve"> model</w:t>
      </w:r>
      <w:r w:rsidR="00D11F22" w:rsidRPr="00014F98">
        <w:t xml:space="preserve"> </w:t>
      </w:r>
      <w:r w:rsidR="00C050FA" w:rsidRPr="00014F98">
        <w:t>under the aegis of National Skill Development Corporation (NSDC).</w:t>
      </w:r>
    </w:p>
    <w:p w14:paraId="4C5A60E6" w14:textId="77777777" w:rsidR="00C050FA" w:rsidRPr="00A54D4F" w:rsidRDefault="00A54D4F" w:rsidP="00A54D4F">
      <w:pPr>
        <w:ind w:left="114"/>
        <w:jc w:val="both"/>
      </w:pPr>
      <w:r w:rsidRPr="00014F98">
        <w:rPr>
          <w:bCs/>
        </w:rPr>
        <w:t>ASCI</w:t>
      </w:r>
      <w:r w:rsidR="00C050FA" w:rsidRPr="00014F98">
        <w:rPr>
          <w:bCs/>
        </w:rPr>
        <w:t xml:space="preserve"> invites service providers to submit the proposal for “</w:t>
      </w:r>
      <w:r w:rsidR="00624413" w:rsidRPr="00014F98">
        <w:rPr>
          <w:bCs/>
        </w:rPr>
        <w:t>Review &amp; Rationalization of</w:t>
      </w:r>
      <w:r w:rsidR="00C050FA" w:rsidRPr="00014F98">
        <w:rPr>
          <w:bCs/>
        </w:rPr>
        <w:t xml:space="preserve"> </w:t>
      </w:r>
      <w:r w:rsidR="00AC1105" w:rsidRPr="00014F98">
        <w:rPr>
          <w:bCs/>
        </w:rPr>
        <w:t>Qualification Pack</w:t>
      </w:r>
      <w:r w:rsidR="0053025B" w:rsidRPr="00014F98">
        <w:rPr>
          <w:bCs/>
        </w:rPr>
        <w:t>s</w:t>
      </w:r>
      <w:r w:rsidR="00AC1105" w:rsidRPr="00014F98">
        <w:rPr>
          <w:bCs/>
        </w:rPr>
        <w:t xml:space="preserve"> (QP) and </w:t>
      </w:r>
      <w:r w:rsidR="00C050FA" w:rsidRPr="00014F98">
        <w:rPr>
          <w:bCs/>
        </w:rPr>
        <w:t xml:space="preserve">National Occupational Standards (NOS) - for Selected Job Roles” for </w:t>
      </w:r>
      <w:r w:rsidRPr="00014F98">
        <w:rPr>
          <w:bCs/>
        </w:rPr>
        <w:t>ASCI</w:t>
      </w:r>
      <w:r w:rsidR="00C050FA" w:rsidRPr="00014F98">
        <w:rPr>
          <w:bCs/>
        </w:rPr>
        <w:t xml:space="preserve"> for roles/occupations in the </w:t>
      </w:r>
      <w:r w:rsidRPr="00014F98">
        <w:rPr>
          <w:bCs/>
        </w:rPr>
        <w:t>Agriculture Sector in India</w:t>
      </w:r>
      <w:r w:rsidR="00C050FA" w:rsidRPr="00014F98">
        <w:rPr>
          <w:bCs/>
        </w:rPr>
        <w:t xml:space="preserve">. </w:t>
      </w:r>
      <w:r w:rsidRPr="00014F98">
        <w:rPr>
          <w:bCs/>
        </w:rPr>
        <w:t>ASCI</w:t>
      </w:r>
      <w:r w:rsidR="00C050FA" w:rsidRPr="00014F98">
        <w:rPr>
          <w:bCs/>
        </w:rPr>
        <w:t xml:space="preserve">, through this Request for Proposal (RFP), seeks to select an Implementation Partner (referred as Bidder in the rest of the document) with relevant experience and capabilities to </w:t>
      </w:r>
      <w:r w:rsidR="00624413" w:rsidRPr="00014F98">
        <w:rPr>
          <w:bCs/>
        </w:rPr>
        <w:t xml:space="preserve">review and rationalize </w:t>
      </w:r>
      <w:r w:rsidR="00AC1105" w:rsidRPr="00014F98">
        <w:rPr>
          <w:bCs/>
        </w:rPr>
        <w:t>QP-NOS</w:t>
      </w:r>
      <w:r w:rsidR="00C050FA" w:rsidRPr="00014F98">
        <w:rPr>
          <w:bCs/>
        </w:rPr>
        <w:t xml:space="preserve"> for the selected job roles an</w:t>
      </w:r>
      <w:r w:rsidR="00624413" w:rsidRPr="00014F98">
        <w:rPr>
          <w:bCs/>
        </w:rPr>
        <w:t xml:space="preserve">d maintain information thereof. </w:t>
      </w:r>
      <w:r w:rsidR="00C050FA" w:rsidRPr="00014F98">
        <w:rPr>
          <w:bCs/>
        </w:rPr>
        <w:t>This Request for Proposal (RFP) contains the details regarding scope, eligibility for particip</w:t>
      </w:r>
      <w:r w:rsidR="003B0775" w:rsidRPr="00014F98">
        <w:rPr>
          <w:bCs/>
        </w:rPr>
        <w:t xml:space="preserve">ation, evaluation methodology, </w:t>
      </w:r>
      <w:r w:rsidR="00C050FA" w:rsidRPr="00014F98">
        <w:rPr>
          <w:bCs/>
        </w:rPr>
        <w:t>project timelines, Terms &amp; Conditions and other relevant details.</w:t>
      </w:r>
    </w:p>
    <w:p w14:paraId="42442269" w14:textId="77777777" w:rsidR="00C050FA" w:rsidRPr="00A54D4F" w:rsidRDefault="00014F98" w:rsidP="00A54D4F">
      <w:pPr>
        <w:ind w:firstLine="114"/>
        <w:rPr>
          <w:sz w:val="24"/>
        </w:rPr>
      </w:pPr>
      <w:r>
        <w:rPr>
          <w:b/>
          <w:bCs/>
          <w:sz w:val="24"/>
        </w:rPr>
        <w:t>1</w:t>
      </w:r>
      <w:r w:rsidR="00C050FA" w:rsidRPr="00A54D4F">
        <w:rPr>
          <w:b/>
          <w:bCs/>
          <w:sz w:val="24"/>
        </w:rPr>
        <w:t>.1</w:t>
      </w:r>
      <w:r w:rsidR="00C050FA" w:rsidRPr="00A54D4F">
        <w:rPr>
          <w:b/>
          <w:bCs/>
          <w:sz w:val="24"/>
        </w:rPr>
        <w:tab/>
        <w:t>Introduction</w:t>
      </w:r>
    </w:p>
    <w:p w14:paraId="4AE8DB3A" w14:textId="77777777" w:rsidR="00C050FA" w:rsidRPr="00C050FA" w:rsidRDefault="00014F98" w:rsidP="00A54D4F">
      <w:pPr>
        <w:ind w:firstLine="114"/>
      </w:pPr>
      <w:r>
        <w:rPr>
          <w:b/>
          <w:bCs/>
        </w:rPr>
        <w:t>1</w:t>
      </w:r>
      <w:r w:rsidR="00C050FA" w:rsidRPr="00C050FA">
        <w:rPr>
          <w:b/>
          <w:bCs/>
        </w:rPr>
        <w:t>.1.1</w:t>
      </w:r>
      <w:r w:rsidR="00C050FA" w:rsidRPr="00C050FA">
        <w:rPr>
          <w:b/>
          <w:bCs/>
        </w:rPr>
        <w:tab/>
        <w:t xml:space="preserve">Overview of </w:t>
      </w:r>
      <w:r w:rsidR="00A54D4F">
        <w:rPr>
          <w:b/>
          <w:bCs/>
        </w:rPr>
        <w:t>NSDC</w:t>
      </w:r>
    </w:p>
    <w:p w14:paraId="622F2C0A" w14:textId="77777777" w:rsidR="00C050FA" w:rsidRPr="00C050FA" w:rsidRDefault="00B25F63" w:rsidP="00A54D4F">
      <w:pPr>
        <w:ind w:left="114"/>
        <w:jc w:val="both"/>
      </w:pPr>
      <w:r>
        <w:t>National Skill</w:t>
      </w:r>
      <w:r w:rsidR="00C050FA" w:rsidRPr="00C050FA">
        <w:t xml:space="preserve"> Development Corporation (NSDC) has been instituted to address the compelling need to </w:t>
      </w:r>
      <w:r w:rsidR="003B0775">
        <w:t>strategize and operationaliz</w:t>
      </w:r>
      <w:r w:rsidR="00A54D4F">
        <w:t xml:space="preserve">e </w:t>
      </w:r>
      <w:r w:rsidR="00C050FA" w:rsidRPr="00C050FA">
        <w:t>a world-class skill development solution pertinent to the Indian context, to effectively drive the speedy development of skills essential to sustain the country’s growing economy. NSDC is a first-of-its-kind Public-Private Partnership (PPP) model in India with a focus toward skill development. NSDC’s objective is to contribute significantly 150 million (about 30 per cent) to the overall target of skilling / up skilling of 500 million people in India by 2022.</w:t>
      </w:r>
    </w:p>
    <w:p w14:paraId="46B97205" w14:textId="77777777" w:rsidR="00A54D4F" w:rsidRDefault="00624413" w:rsidP="00A54D4F">
      <w:pPr>
        <w:ind w:left="114"/>
        <w:jc w:val="both"/>
      </w:pPr>
      <w:r>
        <w:t xml:space="preserve">NSDC has </w:t>
      </w:r>
      <w:r w:rsidR="00E90203" w:rsidRPr="00C050FA">
        <w:t>set up Industry Specific Sector Skill Councils with following functions</w:t>
      </w:r>
      <w:r w:rsidR="00C050FA" w:rsidRPr="00C050FA">
        <w:t xml:space="preserve">:  </w:t>
      </w:r>
    </w:p>
    <w:p w14:paraId="5358035B" w14:textId="77777777" w:rsidR="00A54D4F" w:rsidRDefault="00C050FA" w:rsidP="00A54D4F">
      <w:pPr>
        <w:pStyle w:val="ListParagraph"/>
        <w:numPr>
          <w:ilvl w:val="0"/>
          <w:numId w:val="1"/>
        </w:numPr>
        <w:jc w:val="both"/>
      </w:pPr>
      <w:r w:rsidRPr="00C050FA">
        <w:t>Identification of skill development needs including preparing a catalogue of ty</w:t>
      </w:r>
      <w:r w:rsidR="00624413">
        <w:t xml:space="preserve">pes of skills, range and depth of </w:t>
      </w:r>
      <w:r w:rsidR="00E90203" w:rsidRPr="00C050FA">
        <w:t>skills to facilitate individuals</w:t>
      </w:r>
      <w:r w:rsidR="00E90203">
        <w:t xml:space="preserve"> to choose from them</w:t>
      </w:r>
      <w:r w:rsidR="00A54D4F">
        <w:t xml:space="preserve">.  </w:t>
      </w:r>
      <w:r w:rsidRPr="00C050FA">
        <w:t xml:space="preserve"> </w:t>
      </w:r>
    </w:p>
    <w:p w14:paraId="72859638" w14:textId="77777777" w:rsidR="00A54D4F" w:rsidRDefault="00624413" w:rsidP="00A54D4F">
      <w:pPr>
        <w:pStyle w:val="ListParagraph"/>
        <w:numPr>
          <w:ilvl w:val="0"/>
          <w:numId w:val="1"/>
        </w:numPr>
        <w:jc w:val="both"/>
      </w:pPr>
      <w:r>
        <w:t xml:space="preserve">Development </w:t>
      </w:r>
      <w:r w:rsidR="00E90203" w:rsidRPr="00C050FA">
        <w:t>of a sector skill</w:t>
      </w:r>
      <w:r w:rsidR="00C050FA" w:rsidRPr="00C050FA">
        <w:t xml:space="preserve"> </w:t>
      </w:r>
      <w:r w:rsidR="00E90203" w:rsidRPr="00C050FA">
        <w:t>development plan and maintain skill inventory</w:t>
      </w:r>
      <w:r w:rsidR="00C050FA" w:rsidRPr="00C050FA">
        <w:t xml:space="preserve">  </w:t>
      </w:r>
    </w:p>
    <w:p w14:paraId="09E0CC39" w14:textId="77777777" w:rsidR="00A54D4F" w:rsidRDefault="00A54D4F" w:rsidP="00A54D4F">
      <w:pPr>
        <w:pStyle w:val="ListParagraph"/>
        <w:numPr>
          <w:ilvl w:val="0"/>
          <w:numId w:val="1"/>
        </w:numPr>
        <w:jc w:val="both"/>
      </w:pPr>
      <w:r w:rsidRPr="00C050FA">
        <w:t>Determining skills</w:t>
      </w:r>
      <w:r w:rsidR="00C050FA" w:rsidRPr="00C050FA">
        <w:t>/</w:t>
      </w:r>
      <w:r w:rsidRPr="00C050FA">
        <w:t>competency standards and</w:t>
      </w:r>
      <w:r w:rsidR="00C050FA" w:rsidRPr="00C050FA">
        <w:t xml:space="preserve"> qualifications. </w:t>
      </w:r>
    </w:p>
    <w:p w14:paraId="10074D26" w14:textId="77777777" w:rsidR="00A54D4F" w:rsidRDefault="00C050FA" w:rsidP="00A54D4F">
      <w:pPr>
        <w:pStyle w:val="ListParagraph"/>
        <w:numPr>
          <w:ilvl w:val="0"/>
          <w:numId w:val="1"/>
        </w:numPr>
        <w:jc w:val="both"/>
      </w:pPr>
      <w:r w:rsidRPr="00C050FA">
        <w:t xml:space="preserve">Standardization of Affiliation and Accreditation process. </w:t>
      </w:r>
    </w:p>
    <w:p w14:paraId="03276541" w14:textId="77777777" w:rsidR="00A54D4F" w:rsidRDefault="00C050FA" w:rsidP="00A54D4F">
      <w:pPr>
        <w:pStyle w:val="ListParagraph"/>
        <w:numPr>
          <w:ilvl w:val="0"/>
          <w:numId w:val="1"/>
        </w:numPr>
        <w:jc w:val="both"/>
      </w:pPr>
      <w:r w:rsidRPr="00C050FA">
        <w:t>Participation in Affiliation, Accreditation, Examination and Certification.</w:t>
      </w:r>
    </w:p>
    <w:p w14:paraId="196415CE" w14:textId="77777777" w:rsidR="00A54D4F" w:rsidRDefault="00C050FA" w:rsidP="00A54D4F">
      <w:pPr>
        <w:pStyle w:val="ListParagraph"/>
        <w:numPr>
          <w:ilvl w:val="0"/>
          <w:numId w:val="1"/>
        </w:numPr>
        <w:jc w:val="both"/>
      </w:pPr>
      <w:r w:rsidRPr="00C050FA">
        <w:t xml:space="preserve">Plan and execute Training of Trainers. </w:t>
      </w:r>
    </w:p>
    <w:p w14:paraId="2FA5333E" w14:textId="77777777" w:rsidR="00C050FA" w:rsidRPr="00C050FA" w:rsidRDefault="00C050FA" w:rsidP="00A54D4F">
      <w:pPr>
        <w:pStyle w:val="ListParagraph"/>
        <w:numPr>
          <w:ilvl w:val="0"/>
          <w:numId w:val="1"/>
        </w:numPr>
        <w:jc w:val="both"/>
      </w:pPr>
      <w:r w:rsidRPr="00C050FA">
        <w:t>Promotion of academies of excellence.</w:t>
      </w:r>
    </w:p>
    <w:p w14:paraId="6FAB8CDD" w14:textId="77777777" w:rsidR="00C050FA" w:rsidRPr="008E55C4" w:rsidRDefault="00014F98" w:rsidP="008E55C4">
      <w:pPr>
        <w:ind w:firstLine="114"/>
        <w:rPr>
          <w:b/>
          <w:bCs/>
        </w:rPr>
      </w:pPr>
      <w:r>
        <w:rPr>
          <w:b/>
          <w:bCs/>
        </w:rPr>
        <w:t>1</w:t>
      </w:r>
      <w:r w:rsidR="00C050FA" w:rsidRPr="00C050FA">
        <w:rPr>
          <w:b/>
          <w:bCs/>
        </w:rPr>
        <w:t>.1.2</w:t>
      </w:r>
      <w:r w:rsidR="00C050FA" w:rsidRPr="00C050FA">
        <w:rPr>
          <w:b/>
          <w:bCs/>
        </w:rPr>
        <w:tab/>
        <w:t>Introduction about Issuer</w:t>
      </w:r>
    </w:p>
    <w:p w14:paraId="2347F518" w14:textId="471E4B2D" w:rsidR="008E55C4" w:rsidRPr="008E55C4" w:rsidRDefault="008E55C4" w:rsidP="008E55C4">
      <w:pPr>
        <w:ind w:left="114"/>
        <w:jc w:val="both"/>
      </w:pPr>
      <w:r w:rsidRPr="008E55C4">
        <w:rPr>
          <w:b/>
        </w:rPr>
        <w:t xml:space="preserve">Agriculture Skill Council of India (ASCI) </w:t>
      </w:r>
      <w:r w:rsidR="003B0775">
        <w:t>has been setup as Section-</w:t>
      </w:r>
      <w:r w:rsidRPr="008E55C4">
        <w:t xml:space="preserve">25 </w:t>
      </w:r>
      <w:r w:rsidR="003B0775" w:rsidRPr="008E55C4">
        <w:t>Company</w:t>
      </w:r>
      <w:r w:rsidR="00062CCC">
        <w:t xml:space="preserve"> (Section-8 as per Companies Act 2013) under Companies A</w:t>
      </w:r>
      <w:r w:rsidRPr="008E55C4">
        <w:t>ct</w:t>
      </w:r>
      <w:r w:rsidR="00A43AAA">
        <w:t xml:space="preserve"> 1956.</w:t>
      </w:r>
      <w:r w:rsidRPr="008E55C4">
        <w:t xml:space="preserve"> ASCI works towards building the Capacity around the Agriculture Industry and bridge the gap between laboratories to farm. ASCI is targeting to touch/ upgrade skills of Cultivators, Agricultural </w:t>
      </w:r>
      <w:proofErr w:type="spellStart"/>
      <w:r w:rsidRPr="008E55C4">
        <w:t>Labours</w:t>
      </w:r>
      <w:proofErr w:type="spellEnd"/>
      <w:r w:rsidRPr="008E55C4">
        <w:t xml:space="preserve"> and Direct and In</w:t>
      </w:r>
      <w:r w:rsidR="00B25F63">
        <w:t xml:space="preserve">direct </w:t>
      </w:r>
      <w:proofErr w:type="spellStart"/>
      <w:r w:rsidR="00B25F63">
        <w:t>labour</w:t>
      </w:r>
      <w:proofErr w:type="spellEnd"/>
      <w:r w:rsidR="00B25F63">
        <w:t xml:space="preserve"> engaged in Organiz</w:t>
      </w:r>
      <w:r w:rsidRPr="008E55C4">
        <w:t xml:space="preserve">ed and Unorganized Agriculture Industry viz, Farm Inputs, Procurement, Supply Chain, </w:t>
      </w:r>
      <w:r w:rsidR="00537E1E">
        <w:t>Agri-w</w:t>
      </w:r>
      <w:r w:rsidR="00D859E9">
        <w:t xml:space="preserve">arehousing / Logistics etc. </w:t>
      </w:r>
    </w:p>
    <w:p w14:paraId="1A926879" w14:textId="77777777" w:rsidR="008E55C4" w:rsidRPr="00724FB8" w:rsidRDefault="008E55C4" w:rsidP="008E55C4">
      <w:pPr>
        <w:ind w:left="114"/>
        <w:jc w:val="both"/>
      </w:pPr>
      <w:r w:rsidRPr="00724FB8">
        <w:lastRenderedPageBreak/>
        <w:t xml:space="preserve">Agriculture Skill Council of Indian (ASCI) </w:t>
      </w:r>
      <w:r w:rsidR="003B0775" w:rsidRPr="00724FB8">
        <w:t>has been</w:t>
      </w:r>
      <w:r w:rsidRPr="00724FB8">
        <w:t xml:space="preserve"> </w:t>
      </w:r>
      <w:r w:rsidR="00C8485B" w:rsidRPr="00724FB8">
        <w:t xml:space="preserve">established </w:t>
      </w:r>
      <w:r w:rsidRPr="00724FB8">
        <w:t xml:space="preserve">to cater to the following </w:t>
      </w:r>
      <w:r w:rsidR="00C8485B" w:rsidRPr="00724FB8">
        <w:t>stakeholders</w:t>
      </w:r>
      <w:r w:rsidRPr="00724FB8">
        <w:t xml:space="preserve"> of the Agriculture Industry:</w:t>
      </w:r>
    </w:p>
    <w:p w14:paraId="7DBE99C2" w14:textId="77777777" w:rsidR="008E55C4" w:rsidRPr="00724FB8" w:rsidRDefault="008E55C4" w:rsidP="008E55C4">
      <w:pPr>
        <w:numPr>
          <w:ilvl w:val="0"/>
          <w:numId w:val="2"/>
        </w:numPr>
        <w:spacing w:after="0" w:line="240" w:lineRule="auto"/>
        <w:jc w:val="both"/>
        <w:rPr>
          <w:b/>
          <w:bCs/>
        </w:rPr>
      </w:pPr>
      <w:r w:rsidRPr="00724FB8">
        <w:rPr>
          <w:b/>
          <w:bCs/>
        </w:rPr>
        <w:t>Farmers</w:t>
      </w:r>
    </w:p>
    <w:p w14:paraId="141DA356" w14:textId="77777777" w:rsidR="008E55C4" w:rsidRPr="00724FB8" w:rsidRDefault="008E55C4" w:rsidP="008E55C4">
      <w:pPr>
        <w:numPr>
          <w:ilvl w:val="0"/>
          <w:numId w:val="2"/>
        </w:numPr>
        <w:spacing w:after="0" w:line="240" w:lineRule="auto"/>
        <w:jc w:val="both"/>
        <w:rPr>
          <w:b/>
          <w:bCs/>
        </w:rPr>
      </w:pPr>
      <w:r w:rsidRPr="00724FB8">
        <w:rPr>
          <w:b/>
          <w:bCs/>
        </w:rPr>
        <w:t>Farm &amp; Wage Workers</w:t>
      </w:r>
    </w:p>
    <w:p w14:paraId="500FD775" w14:textId="77777777" w:rsidR="008E55C4" w:rsidRPr="00724FB8" w:rsidRDefault="008E55C4" w:rsidP="008E55C4">
      <w:pPr>
        <w:numPr>
          <w:ilvl w:val="0"/>
          <w:numId w:val="2"/>
        </w:numPr>
        <w:spacing w:after="0" w:line="240" w:lineRule="auto"/>
        <w:jc w:val="both"/>
        <w:rPr>
          <w:b/>
          <w:bCs/>
        </w:rPr>
      </w:pPr>
      <w:r w:rsidRPr="00724FB8">
        <w:rPr>
          <w:b/>
          <w:bCs/>
        </w:rPr>
        <w:t>Self Employed</w:t>
      </w:r>
    </w:p>
    <w:p w14:paraId="0AC98CB5" w14:textId="77777777" w:rsidR="008E55C4" w:rsidRPr="00724FB8" w:rsidRDefault="008E55C4" w:rsidP="008E55C4">
      <w:pPr>
        <w:numPr>
          <w:ilvl w:val="0"/>
          <w:numId w:val="2"/>
        </w:numPr>
        <w:spacing w:after="0" w:line="240" w:lineRule="auto"/>
        <w:jc w:val="both"/>
      </w:pPr>
      <w:r w:rsidRPr="00724FB8">
        <w:rPr>
          <w:b/>
          <w:bCs/>
        </w:rPr>
        <w:t>Extension Workers</w:t>
      </w:r>
    </w:p>
    <w:p w14:paraId="7127B020" w14:textId="77777777" w:rsidR="007445A2" w:rsidRPr="00724FB8" w:rsidRDefault="007445A2" w:rsidP="008E55C4">
      <w:pPr>
        <w:numPr>
          <w:ilvl w:val="0"/>
          <w:numId w:val="2"/>
        </w:numPr>
        <w:spacing w:after="0" w:line="240" w:lineRule="auto"/>
        <w:jc w:val="both"/>
      </w:pPr>
      <w:r w:rsidRPr="00724FB8">
        <w:rPr>
          <w:b/>
          <w:bCs/>
        </w:rPr>
        <w:t>Agri</w:t>
      </w:r>
      <w:r w:rsidR="006E1E8D" w:rsidRPr="00724FB8">
        <w:rPr>
          <w:b/>
          <w:bCs/>
        </w:rPr>
        <w:t>culture</w:t>
      </w:r>
      <w:r w:rsidRPr="00724FB8">
        <w:rPr>
          <w:b/>
          <w:bCs/>
        </w:rPr>
        <w:t xml:space="preserve"> Industries</w:t>
      </w:r>
    </w:p>
    <w:p w14:paraId="1A9CBA8E" w14:textId="77777777" w:rsidR="00C8485B" w:rsidRPr="00724FB8" w:rsidRDefault="00C8485B" w:rsidP="008E55C4">
      <w:pPr>
        <w:numPr>
          <w:ilvl w:val="0"/>
          <w:numId w:val="2"/>
        </w:numPr>
        <w:spacing w:after="0" w:line="240" w:lineRule="auto"/>
        <w:jc w:val="both"/>
      </w:pPr>
      <w:r w:rsidRPr="00724FB8">
        <w:rPr>
          <w:b/>
          <w:bCs/>
        </w:rPr>
        <w:t>Women Workforce</w:t>
      </w:r>
    </w:p>
    <w:p w14:paraId="09ADA80A" w14:textId="77777777" w:rsidR="00C8485B" w:rsidRPr="00724FB8" w:rsidRDefault="00724FB8" w:rsidP="008E55C4">
      <w:pPr>
        <w:numPr>
          <w:ilvl w:val="0"/>
          <w:numId w:val="2"/>
        </w:numPr>
        <w:spacing w:after="0" w:line="240" w:lineRule="auto"/>
        <w:jc w:val="both"/>
      </w:pPr>
      <w:proofErr w:type="spellStart"/>
      <w:r>
        <w:rPr>
          <w:b/>
          <w:bCs/>
        </w:rPr>
        <w:t>Agri</w:t>
      </w:r>
      <w:r w:rsidR="00C8485B" w:rsidRPr="00724FB8">
        <w:rPr>
          <w:b/>
          <w:bCs/>
        </w:rPr>
        <w:t>preneurs</w:t>
      </w:r>
      <w:proofErr w:type="spellEnd"/>
    </w:p>
    <w:p w14:paraId="661441ED" w14:textId="77777777" w:rsidR="008E55C4" w:rsidRPr="008E55C4" w:rsidRDefault="008E55C4" w:rsidP="008E55C4">
      <w:pPr>
        <w:spacing w:after="0" w:line="240" w:lineRule="auto"/>
        <w:ind w:left="114"/>
        <w:jc w:val="both"/>
        <w:rPr>
          <w:b/>
        </w:rPr>
      </w:pPr>
    </w:p>
    <w:p w14:paraId="32320714" w14:textId="77777777" w:rsidR="008E55C4" w:rsidRPr="008E55C4" w:rsidRDefault="008E55C4" w:rsidP="008E55C4">
      <w:pPr>
        <w:ind w:left="114"/>
        <w:jc w:val="both"/>
        <w:rPr>
          <w:b/>
        </w:rPr>
      </w:pPr>
      <w:r w:rsidRPr="008E55C4">
        <w:rPr>
          <w:b/>
        </w:rPr>
        <w:t>Mission:</w:t>
      </w:r>
    </w:p>
    <w:p w14:paraId="444645E9" w14:textId="77777777" w:rsidR="008E55C4" w:rsidRPr="008E55C4" w:rsidRDefault="008E55C4" w:rsidP="008E55C4">
      <w:pPr>
        <w:spacing w:after="0" w:line="240" w:lineRule="auto"/>
        <w:ind w:left="114"/>
        <w:jc w:val="both"/>
      </w:pPr>
      <w:r w:rsidRPr="008E55C4">
        <w:t>Agriculture Skill Council of India (ASCI), an industry driven body set up under the aegis of the NSDC would</w:t>
      </w:r>
      <w:r w:rsidRPr="00C8485B">
        <w:rPr>
          <w:color w:val="0070C0"/>
        </w:rPr>
        <w:t xml:space="preserve"> </w:t>
      </w:r>
      <w:r w:rsidRPr="008E55C4">
        <w:t>work on the following mission in a mission mode: </w:t>
      </w:r>
    </w:p>
    <w:p w14:paraId="56F4C599" w14:textId="77777777" w:rsidR="008E55C4" w:rsidRPr="008E55C4" w:rsidRDefault="008E55C4" w:rsidP="008E55C4">
      <w:pPr>
        <w:spacing w:after="0" w:line="240" w:lineRule="auto"/>
        <w:ind w:left="114"/>
        <w:jc w:val="both"/>
      </w:pPr>
    </w:p>
    <w:p w14:paraId="074D6324" w14:textId="77777777" w:rsidR="008E55C4" w:rsidRPr="008E55C4" w:rsidRDefault="008E55C4" w:rsidP="008E55C4">
      <w:pPr>
        <w:numPr>
          <w:ilvl w:val="0"/>
          <w:numId w:val="3"/>
        </w:numPr>
        <w:spacing w:after="0" w:line="240" w:lineRule="auto"/>
        <w:jc w:val="both"/>
      </w:pPr>
      <w:r w:rsidRPr="008E55C4">
        <w:t>End to end approach on skilling and linking all the stakeholders of Agriculture Value Chain</w:t>
      </w:r>
    </w:p>
    <w:p w14:paraId="3EE1066A" w14:textId="77777777" w:rsidR="008E55C4" w:rsidRPr="008E55C4" w:rsidRDefault="008E55C4" w:rsidP="008E55C4">
      <w:pPr>
        <w:numPr>
          <w:ilvl w:val="0"/>
          <w:numId w:val="3"/>
        </w:numPr>
        <w:spacing w:after="0" w:line="240" w:lineRule="auto"/>
        <w:jc w:val="both"/>
      </w:pPr>
      <w:r w:rsidRPr="008E55C4">
        <w:t xml:space="preserve">Creating more </w:t>
      </w:r>
      <w:r w:rsidR="00724FB8" w:rsidRPr="00724FB8">
        <w:t>off-farm</w:t>
      </w:r>
      <w:r w:rsidRPr="00724FB8">
        <w:t xml:space="preserve"> jobs</w:t>
      </w:r>
      <w:r w:rsidRPr="008E55C4">
        <w:t xml:space="preserve"> (Agricultural Allied Activities)</w:t>
      </w:r>
    </w:p>
    <w:p w14:paraId="59BFDC09" w14:textId="77777777" w:rsidR="008E55C4" w:rsidRPr="008E55C4" w:rsidRDefault="008E55C4" w:rsidP="008E55C4">
      <w:pPr>
        <w:numPr>
          <w:ilvl w:val="0"/>
          <w:numId w:val="3"/>
        </w:numPr>
        <w:spacing w:after="0" w:line="240" w:lineRule="auto"/>
        <w:jc w:val="both"/>
      </w:pPr>
      <w:r w:rsidRPr="008E55C4">
        <w:t>Achieving rapid growth in the Agriculture sectors through</w:t>
      </w:r>
      <w:r w:rsidR="00601671">
        <w:t xml:space="preserve"> intensive skill development </w:t>
      </w:r>
    </w:p>
    <w:p w14:paraId="306922B5" w14:textId="77777777" w:rsidR="008E55C4" w:rsidRPr="008E55C4" w:rsidRDefault="008E55C4" w:rsidP="008E55C4">
      <w:pPr>
        <w:numPr>
          <w:ilvl w:val="0"/>
          <w:numId w:val="3"/>
        </w:numPr>
        <w:spacing w:after="0" w:line="240" w:lineRule="auto"/>
        <w:jc w:val="both"/>
      </w:pPr>
      <w:r w:rsidRPr="008E55C4">
        <w:t>Linking and generating the maximum number of entry-level jobs</w:t>
      </w:r>
    </w:p>
    <w:p w14:paraId="4C6540A3" w14:textId="77777777" w:rsidR="008E55C4" w:rsidRPr="008E55C4" w:rsidRDefault="008E55C4" w:rsidP="008E55C4">
      <w:pPr>
        <w:numPr>
          <w:ilvl w:val="0"/>
          <w:numId w:val="3"/>
        </w:numPr>
        <w:spacing w:after="0" w:line="240" w:lineRule="auto"/>
        <w:jc w:val="both"/>
      </w:pPr>
      <w:r w:rsidRPr="008E55C4">
        <w:t xml:space="preserve">Enhancing the economic value of time and </w:t>
      </w:r>
      <w:proofErr w:type="spellStart"/>
      <w:r w:rsidRPr="008E55C4">
        <w:t>labour</w:t>
      </w:r>
      <w:proofErr w:type="spellEnd"/>
      <w:r w:rsidRPr="008E55C4">
        <w:t xml:space="preserve"> of landless workforce</w:t>
      </w:r>
    </w:p>
    <w:p w14:paraId="636D809C" w14:textId="77777777" w:rsidR="008E55C4" w:rsidRPr="008E55C4" w:rsidRDefault="008E55C4" w:rsidP="008E55C4">
      <w:pPr>
        <w:numPr>
          <w:ilvl w:val="0"/>
          <w:numId w:val="3"/>
        </w:numPr>
        <w:spacing w:after="0" w:line="240" w:lineRule="auto"/>
        <w:jc w:val="both"/>
      </w:pPr>
      <w:r w:rsidRPr="008E55C4">
        <w:t>Making the farmers of the country Agriculture entrepreneur through Market Information</w:t>
      </w:r>
    </w:p>
    <w:p w14:paraId="7AEBC0E0" w14:textId="77777777" w:rsidR="008E55C4" w:rsidRPr="008E55C4" w:rsidRDefault="008E55C4" w:rsidP="008E55C4">
      <w:pPr>
        <w:numPr>
          <w:ilvl w:val="0"/>
          <w:numId w:val="3"/>
        </w:numPr>
        <w:spacing w:after="0" w:line="240" w:lineRule="auto"/>
        <w:jc w:val="both"/>
      </w:pPr>
      <w:r w:rsidRPr="008E55C4">
        <w:t xml:space="preserve">Linking the farm </w:t>
      </w:r>
      <w:proofErr w:type="spellStart"/>
      <w:r w:rsidRPr="008E55C4">
        <w:t>labour</w:t>
      </w:r>
      <w:proofErr w:type="spellEnd"/>
      <w:r w:rsidRPr="008E55C4">
        <w:t xml:space="preserve"> with wage related employment in</w:t>
      </w:r>
      <w:r w:rsidR="00845687">
        <w:t xml:space="preserve"> agriculture sector, during non-</w:t>
      </w:r>
      <w:r w:rsidRPr="008E55C4">
        <w:t>farming months</w:t>
      </w:r>
    </w:p>
    <w:p w14:paraId="41535A45" w14:textId="77777777" w:rsidR="008E55C4" w:rsidRPr="008E55C4" w:rsidRDefault="008E55C4" w:rsidP="008E55C4">
      <w:pPr>
        <w:spacing w:after="0" w:line="240" w:lineRule="auto"/>
        <w:ind w:left="114"/>
        <w:jc w:val="both"/>
        <w:rPr>
          <w:b/>
        </w:rPr>
      </w:pPr>
    </w:p>
    <w:p w14:paraId="35BADD83" w14:textId="77777777" w:rsidR="008E55C4" w:rsidRDefault="008E55C4" w:rsidP="008E55C4">
      <w:pPr>
        <w:spacing w:after="0" w:line="240" w:lineRule="auto"/>
        <w:ind w:left="114"/>
        <w:jc w:val="both"/>
        <w:rPr>
          <w:b/>
          <w:bCs/>
        </w:rPr>
      </w:pPr>
      <w:r w:rsidRPr="008E55C4">
        <w:rPr>
          <w:b/>
          <w:bCs/>
        </w:rPr>
        <w:t>Objectives of Agriculture Skills Council of India (ASCI):</w:t>
      </w:r>
    </w:p>
    <w:p w14:paraId="5CD0B943" w14:textId="77777777" w:rsidR="008E55C4" w:rsidRPr="008E55C4" w:rsidRDefault="008E55C4" w:rsidP="008E55C4">
      <w:pPr>
        <w:spacing w:after="0" w:line="240" w:lineRule="auto"/>
        <w:ind w:left="114"/>
        <w:jc w:val="both"/>
        <w:rPr>
          <w:b/>
          <w:bCs/>
        </w:rPr>
      </w:pPr>
    </w:p>
    <w:p w14:paraId="4E6034E7" w14:textId="77777777" w:rsidR="008E55C4" w:rsidRPr="008E55C4" w:rsidRDefault="008E55C4" w:rsidP="008E55C4">
      <w:pPr>
        <w:numPr>
          <w:ilvl w:val="0"/>
          <w:numId w:val="4"/>
        </w:numPr>
        <w:spacing w:after="0" w:line="240" w:lineRule="auto"/>
        <w:jc w:val="both"/>
      </w:pPr>
      <w:r w:rsidRPr="008E55C4">
        <w:t>Study the Skill Gap in Various Segments of the Agri Value Chain:</w:t>
      </w:r>
    </w:p>
    <w:p w14:paraId="5BDA5B88" w14:textId="77777777" w:rsidR="008E55C4" w:rsidRPr="008E55C4" w:rsidRDefault="008E55C4" w:rsidP="008E55C4">
      <w:pPr>
        <w:numPr>
          <w:ilvl w:val="1"/>
          <w:numId w:val="4"/>
        </w:numPr>
        <w:spacing w:after="0" w:line="240" w:lineRule="auto"/>
        <w:jc w:val="both"/>
      </w:pPr>
      <w:r w:rsidRPr="008E55C4">
        <w:t>Map the Human Resources / Skills situation as it stands now</w:t>
      </w:r>
    </w:p>
    <w:p w14:paraId="62F65389" w14:textId="77777777" w:rsidR="008E55C4" w:rsidRPr="008E55C4" w:rsidRDefault="008E55C4" w:rsidP="008E55C4">
      <w:pPr>
        <w:numPr>
          <w:ilvl w:val="1"/>
          <w:numId w:val="4"/>
        </w:numPr>
        <w:spacing w:after="0" w:line="240" w:lineRule="auto"/>
        <w:jc w:val="both"/>
      </w:pPr>
      <w:r w:rsidRPr="008E55C4">
        <w:t>Changing trends and their impact on Agricultural workforce</w:t>
      </w:r>
    </w:p>
    <w:p w14:paraId="1EEF9486" w14:textId="77777777" w:rsidR="008E55C4" w:rsidRPr="008E55C4" w:rsidRDefault="008E55C4" w:rsidP="008E55C4">
      <w:pPr>
        <w:numPr>
          <w:ilvl w:val="1"/>
          <w:numId w:val="4"/>
        </w:numPr>
        <w:spacing w:after="0" w:line="240" w:lineRule="auto"/>
        <w:jc w:val="both"/>
      </w:pPr>
      <w:r w:rsidRPr="008E55C4">
        <w:t>Demand dynamics for Unskilled, Semi-Skilled, and Skilled workers</w:t>
      </w:r>
    </w:p>
    <w:p w14:paraId="6821A5C7" w14:textId="77777777" w:rsidR="008E55C4" w:rsidRPr="008E55C4" w:rsidRDefault="008E55C4" w:rsidP="008E55C4">
      <w:pPr>
        <w:numPr>
          <w:ilvl w:val="1"/>
          <w:numId w:val="4"/>
        </w:numPr>
        <w:spacing w:after="0" w:line="240" w:lineRule="auto"/>
        <w:jc w:val="both"/>
      </w:pPr>
      <w:r w:rsidRPr="008E55C4">
        <w:t>The skill and training needs, current scenario and future outlook</w:t>
      </w:r>
    </w:p>
    <w:p w14:paraId="6DE1BFF9" w14:textId="77777777" w:rsidR="008E55C4" w:rsidRPr="008E55C4" w:rsidRDefault="008E55C4" w:rsidP="008E55C4">
      <w:pPr>
        <w:numPr>
          <w:ilvl w:val="1"/>
          <w:numId w:val="4"/>
        </w:numPr>
        <w:spacing w:after="0" w:line="240" w:lineRule="auto"/>
        <w:jc w:val="both"/>
      </w:pPr>
      <w:r w:rsidRPr="008E55C4">
        <w:t>Creating a catalogue of skills in Agriculture</w:t>
      </w:r>
    </w:p>
    <w:p w14:paraId="088E96E4" w14:textId="77777777" w:rsidR="008E55C4" w:rsidRPr="008E55C4" w:rsidRDefault="008E55C4" w:rsidP="008E55C4">
      <w:pPr>
        <w:numPr>
          <w:ilvl w:val="0"/>
          <w:numId w:val="4"/>
        </w:numPr>
        <w:spacing w:after="0" w:line="240" w:lineRule="auto"/>
        <w:jc w:val="both"/>
      </w:pPr>
      <w:r w:rsidRPr="008E55C4">
        <w:t>Determine skills/competency standards required and develop training module</w:t>
      </w:r>
    </w:p>
    <w:p w14:paraId="613F5DCD" w14:textId="77777777" w:rsidR="008E55C4" w:rsidRPr="008E55C4" w:rsidRDefault="00624413" w:rsidP="008E55C4">
      <w:pPr>
        <w:numPr>
          <w:ilvl w:val="0"/>
          <w:numId w:val="4"/>
        </w:numPr>
        <w:spacing w:after="0" w:line="240" w:lineRule="auto"/>
        <w:jc w:val="both"/>
      </w:pPr>
      <w:r>
        <w:t>Establishment of a well-</w:t>
      </w:r>
      <w:r w:rsidR="008E55C4" w:rsidRPr="008E55C4">
        <w:t xml:space="preserve">structured sector specific </w:t>
      </w:r>
      <w:proofErr w:type="spellStart"/>
      <w:r w:rsidR="008E55C4" w:rsidRPr="008E55C4">
        <w:t>Labour</w:t>
      </w:r>
      <w:proofErr w:type="spellEnd"/>
      <w:r w:rsidR="008E55C4" w:rsidRPr="008E55C4">
        <w:t xml:space="preserve"> Market Information System (LMIS) to</w:t>
      </w:r>
      <w:r w:rsidR="00601671">
        <w:t xml:space="preserve"> </w:t>
      </w:r>
      <w:r w:rsidR="008E55C4" w:rsidRPr="008E55C4">
        <w:t>assist the industry in planning for the workforce.</w:t>
      </w:r>
    </w:p>
    <w:p w14:paraId="56FE6B6C" w14:textId="77777777" w:rsidR="008E55C4" w:rsidRPr="008E55C4" w:rsidRDefault="008E55C4" w:rsidP="008E55C4">
      <w:pPr>
        <w:numPr>
          <w:ilvl w:val="0"/>
          <w:numId w:val="4"/>
        </w:numPr>
        <w:spacing w:after="0" w:line="240" w:lineRule="auto"/>
        <w:jc w:val="both"/>
      </w:pPr>
      <w:r w:rsidRPr="008E55C4">
        <w:t>Plan and execute Train the Trainers (</w:t>
      </w:r>
      <w:proofErr w:type="spellStart"/>
      <w:r w:rsidRPr="008E55C4">
        <w:t>ToT</w:t>
      </w:r>
      <w:proofErr w:type="spellEnd"/>
      <w:r w:rsidRPr="008E55C4">
        <w:t>) Program</w:t>
      </w:r>
    </w:p>
    <w:p w14:paraId="796BE1ED" w14:textId="77777777" w:rsidR="008E55C4" w:rsidRPr="008E55C4" w:rsidRDefault="008E55C4" w:rsidP="008E55C4">
      <w:pPr>
        <w:numPr>
          <w:ilvl w:val="0"/>
          <w:numId w:val="4"/>
        </w:numPr>
        <w:spacing w:after="0" w:line="240" w:lineRule="auto"/>
        <w:jc w:val="both"/>
      </w:pPr>
      <w:r w:rsidRPr="008E55C4">
        <w:t>Standardize Affiliation, accreditation, assessment and certification process for developing Skill force in Agriculture, that is well accepted by all stake holders, especially Agri business industry and policy makers. Adopt the best in class global practices.</w:t>
      </w:r>
    </w:p>
    <w:p w14:paraId="3AC73D2E" w14:textId="77777777" w:rsidR="008E55C4" w:rsidRPr="008E55C4" w:rsidRDefault="008E55C4" w:rsidP="008E55C4">
      <w:pPr>
        <w:numPr>
          <w:ilvl w:val="0"/>
          <w:numId w:val="4"/>
        </w:numPr>
        <w:spacing w:after="0" w:line="240" w:lineRule="auto"/>
        <w:jc w:val="both"/>
      </w:pPr>
      <w:r w:rsidRPr="008E55C4">
        <w:t>Promotion of academies of excellence, for making agriculture an enterprise business model capable of generating additional income.</w:t>
      </w:r>
    </w:p>
    <w:p w14:paraId="0882DFC3" w14:textId="77777777" w:rsidR="008E55C4" w:rsidRDefault="008E55C4" w:rsidP="008E55C4">
      <w:pPr>
        <w:numPr>
          <w:ilvl w:val="0"/>
          <w:numId w:val="4"/>
        </w:numPr>
        <w:spacing w:after="0" w:line="240" w:lineRule="auto"/>
        <w:jc w:val="both"/>
      </w:pPr>
      <w:r w:rsidRPr="008E55C4">
        <w:t>Equipping small &amp; marginal farmers with the right set of skill to generate additional income.</w:t>
      </w:r>
    </w:p>
    <w:p w14:paraId="1FCEEB59" w14:textId="77777777" w:rsidR="008E55C4" w:rsidRDefault="008E55C4" w:rsidP="008E55C4">
      <w:pPr>
        <w:numPr>
          <w:ilvl w:val="0"/>
          <w:numId w:val="4"/>
        </w:numPr>
        <w:spacing w:after="0" w:line="240" w:lineRule="auto"/>
        <w:jc w:val="both"/>
      </w:pPr>
      <w:r w:rsidRPr="008E55C4">
        <w:t>Support Self Employment Opportunity (Entrepreneurship) in the Agriculture related allied activities.</w:t>
      </w:r>
    </w:p>
    <w:p w14:paraId="60276EF3" w14:textId="77777777" w:rsidR="00CF703A" w:rsidRPr="00724FB8" w:rsidRDefault="00CF703A" w:rsidP="008E55C4">
      <w:pPr>
        <w:numPr>
          <w:ilvl w:val="0"/>
          <w:numId w:val="4"/>
        </w:numPr>
        <w:spacing w:after="0" w:line="240" w:lineRule="auto"/>
        <w:jc w:val="both"/>
      </w:pPr>
      <w:r w:rsidRPr="00724FB8">
        <w:t xml:space="preserve">Facilitate apprenticeship and placement with the Agriculture Industries </w:t>
      </w:r>
    </w:p>
    <w:p w14:paraId="63D85444" w14:textId="77777777" w:rsidR="00C050FA" w:rsidRPr="00C050FA" w:rsidRDefault="00C050FA" w:rsidP="008E55C4">
      <w:pPr>
        <w:spacing w:after="0" w:line="240" w:lineRule="auto"/>
        <w:ind w:left="606"/>
      </w:pPr>
    </w:p>
    <w:p w14:paraId="7D25956F" w14:textId="77777777" w:rsidR="00C050FA" w:rsidRPr="008E55C4" w:rsidRDefault="00014F98" w:rsidP="008E55C4">
      <w:pPr>
        <w:ind w:firstLine="114"/>
        <w:rPr>
          <w:b/>
          <w:bCs/>
        </w:rPr>
      </w:pPr>
      <w:r>
        <w:rPr>
          <w:b/>
          <w:bCs/>
        </w:rPr>
        <w:t>1</w:t>
      </w:r>
      <w:r w:rsidR="00C050FA" w:rsidRPr="00C050FA">
        <w:rPr>
          <w:b/>
          <w:bCs/>
        </w:rPr>
        <w:t>.1.3</w:t>
      </w:r>
      <w:r w:rsidR="00C050FA" w:rsidRPr="00C050FA">
        <w:rPr>
          <w:b/>
          <w:bCs/>
        </w:rPr>
        <w:tab/>
        <w:t xml:space="preserve">Purpose (What </w:t>
      </w:r>
      <w:r w:rsidR="008E55C4">
        <w:rPr>
          <w:b/>
          <w:bCs/>
        </w:rPr>
        <w:t xml:space="preserve">ASCI </w:t>
      </w:r>
      <w:r w:rsidR="00C050FA" w:rsidRPr="00C050FA">
        <w:rPr>
          <w:b/>
          <w:bCs/>
        </w:rPr>
        <w:t>is looking to achieve)</w:t>
      </w:r>
    </w:p>
    <w:p w14:paraId="25E2B046" w14:textId="77777777" w:rsidR="00C050FA" w:rsidRPr="00C050FA" w:rsidRDefault="00C050FA" w:rsidP="00624413">
      <w:pPr>
        <w:ind w:left="114"/>
        <w:jc w:val="both"/>
      </w:pPr>
      <w:r w:rsidRPr="00C050FA">
        <w:lastRenderedPageBreak/>
        <w:t xml:space="preserve">In order to build capacity for the </w:t>
      </w:r>
      <w:r w:rsidR="008E55C4">
        <w:t xml:space="preserve">Agriculture </w:t>
      </w:r>
      <w:r w:rsidRPr="00C050FA">
        <w:t xml:space="preserve">sector and to provide skilled manpower with consistent standard </w:t>
      </w:r>
      <w:r w:rsidR="00E90203" w:rsidRPr="00C050FA">
        <w:t>of performance</w:t>
      </w:r>
      <w:r w:rsidRPr="00C050FA">
        <w:t xml:space="preserve"> in carrying out a function in the workplace, it is necessary to </w:t>
      </w:r>
      <w:r w:rsidR="00624413">
        <w:t xml:space="preserve">periodically update the QP-NOS for relevance to industry and </w:t>
      </w:r>
      <w:proofErr w:type="spellStart"/>
      <w:r w:rsidR="00624413">
        <w:t>labour</w:t>
      </w:r>
      <w:proofErr w:type="spellEnd"/>
      <w:r w:rsidR="00624413">
        <w:t xml:space="preserve"> practices. </w:t>
      </w:r>
      <w:r w:rsidRPr="00C050FA">
        <w:t xml:space="preserve">It is in this </w:t>
      </w:r>
      <w:r w:rsidR="00346AC2" w:rsidRPr="00C050FA">
        <w:t>endeavor</w:t>
      </w:r>
      <w:r w:rsidRPr="00C050FA">
        <w:t xml:space="preserve"> that a proposal for </w:t>
      </w:r>
      <w:r w:rsidR="00624413">
        <w:t xml:space="preserve">Review &amp; Rationalization </w:t>
      </w:r>
      <w:r w:rsidRPr="00C050FA">
        <w:t xml:space="preserve">of </w:t>
      </w:r>
      <w:r w:rsidR="00AC1105">
        <w:t>QP-NOS</w:t>
      </w:r>
      <w:r w:rsidRPr="00C050FA">
        <w:t xml:space="preserve"> is being initiated which will be used for enhancing the understanding of the </w:t>
      </w:r>
      <w:r w:rsidR="00624413">
        <w:t xml:space="preserve">changes in the </w:t>
      </w:r>
      <w:r w:rsidRPr="00C050FA">
        <w:t>skills-</w:t>
      </w:r>
      <w:r w:rsidR="003B0775" w:rsidRPr="00C050FA">
        <w:t>requirement and</w:t>
      </w:r>
      <w:r w:rsidRPr="00C050FA">
        <w:t xml:space="preserve"> enable </w:t>
      </w:r>
      <w:r w:rsidR="00346AC2">
        <w:t>updating</w:t>
      </w:r>
      <w:r w:rsidRPr="00C050FA">
        <w:t xml:space="preserve"> of </w:t>
      </w:r>
      <w:r w:rsidR="00D1385F">
        <w:t xml:space="preserve">the </w:t>
      </w:r>
      <w:r w:rsidRPr="00C050FA">
        <w:t xml:space="preserve">Standards in the </w:t>
      </w:r>
      <w:r w:rsidR="008E55C4">
        <w:t>Agriculture Sector in India</w:t>
      </w:r>
      <w:r w:rsidRPr="00C050FA">
        <w:t>.</w:t>
      </w:r>
      <w:r w:rsidR="008E55C4">
        <w:t xml:space="preserve"> </w:t>
      </w:r>
      <w:r w:rsidR="008E55C4" w:rsidRPr="00B25F63">
        <w:t>ASCI</w:t>
      </w:r>
      <w:r w:rsidRPr="00C050FA">
        <w:t xml:space="preserve"> will primarily use the Report of this Project in planning schemes and interventions for ensuring standards and building training capacity in this Sector.</w:t>
      </w:r>
    </w:p>
    <w:p w14:paraId="0491251B" w14:textId="77777777" w:rsidR="00C050FA" w:rsidRPr="00C050FA" w:rsidRDefault="00C050FA" w:rsidP="00E942ED">
      <w:pPr>
        <w:ind w:left="114"/>
        <w:jc w:val="both"/>
      </w:pPr>
      <w:r w:rsidRPr="00C050FA">
        <w:t xml:space="preserve">The purpose of this RFP is to shortlist qualified agencies to research and </w:t>
      </w:r>
      <w:r w:rsidR="00D1385F">
        <w:t>update</w:t>
      </w:r>
      <w:r w:rsidRPr="00C050FA">
        <w:t xml:space="preserve"> </w:t>
      </w:r>
      <w:r w:rsidR="00AC1105">
        <w:t>QP-NOS</w:t>
      </w:r>
      <w:r w:rsidR="00D1385F">
        <w:t>s</w:t>
      </w:r>
      <w:r w:rsidRPr="00C050FA">
        <w:t xml:space="preserve"> for the identified roles/occupations   in   </w:t>
      </w:r>
      <w:r w:rsidR="008E55C4">
        <w:t>Agriculture</w:t>
      </w:r>
      <w:r w:rsidR="00CF703A">
        <w:t xml:space="preserve"> </w:t>
      </w:r>
      <w:r w:rsidR="00CF703A" w:rsidRPr="00724FB8">
        <w:t xml:space="preserve">and Allied </w:t>
      </w:r>
      <w:r w:rsidR="008E55C4" w:rsidRPr="00724FB8">
        <w:t xml:space="preserve">Sector </w:t>
      </w:r>
      <w:r w:rsidR="008E55C4">
        <w:t>in India</w:t>
      </w:r>
      <w:r w:rsidR="00624413">
        <w:t xml:space="preserve">.  The </w:t>
      </w:r>
      <w:r w:rsidR="00D1385F">
        <w:t xml:space="preserve">objective of </w:t>
      </w:r>
      <w:r w:rsidR="00E90203" w:rsidRPr="00C050FA">
        <w:t>this document is to provide indicative</w:t>
      </w:r>
      <w:r w:rsidRPr="00C050FA">
        <w:t xml:space="preserve"> information on the scope </w:t>
      </w:r>
      <w:r w:rsidR="00E90203" w:rsidRPr="00C050FA">
        <w:t>and objective of</w:t>
      </w:r>
      <w:r w:rsidRPr="00C050FA">
        <w:t xml:space="preserve"> this assignment. The detailed scope of work, terms and conditions and parameters for selection of </w:t>
      </w:r>
      <w:r w:rsidR="008E55C4" w:rsidRPr="00C050FA">
        <w:t>the bidding</w:t>
      </w:r>
      <w:r w:rsidRPr="00C050FA">
        <w:t xml:space="preserve"> organization is also being provided in this document.</w:t>
      </w:r>
    </w:p>
    <w:p w14:paraId="4F492EB6" w14:textId="77777777" w:rsidR="00C050FA" w:rsidRDefault="00014F98" w:rsidP="00425055">
      <w:pPr>
        <w:ind w:firstLine="114"/>
        <w:rPr>
          <w:b/>
          <w:bCs/>
        </w:rPr>
      </w:pPr>
      <w:r>
        <w:rPr>
          <w:b/>
          <w:bCs/>
        </w:rPr>
        <w:t>1</w:t>
      </w:r>
      <w:r w:rsidR="00C050FA" w:rsidRPr="00C050FA">
        <w:rPr>
          <w:b/>
          <w:bCs/>
        </w:rPr>
        <w:t>.1.4</w:t>
      </w:r>
      <w:r w:rsidR="00C050FA" w:rsidRPr="00C050FA">
        <w:rPr>
          <w:b/>
          <w:bCs/>
        </w:rPr>
        <w:tab/>
        <w:t>Background &amp; Rationale for the Project</w:t>
      </w:r>
      <w:r w:rsidR="00425055">
        <w:rPr>
          <w:b/>
          <w:bCs/>
        </w:rPr>
        <w:t xml:space="preserve"> and Current Scenario</w:t>
      </w:r>
    </w:p>
    <w:p w14:paraId="4591D4E8" w14:textId="77777777" w:rsidR="00C07D94" w:rsidRDefault="00C07D94" w:rsidP="00C07D94">
      <w:pPr>
        <w:pStyle w:val="NormalWeb"/>
        <w:shd w:val="clear" w:color="auto" w:fill="FFFFFF"/>
        <w:spacing w:before="240" w:beforeAutospacing="0" w:after="0" w:afterAutospacing="0"/>
        <w:contextualSpacing/>
        <w:jc w:val="both"/>
        <w:rPr>
          <w:rFonts w:asciiTheme="minorHAnsi" w:hAnsiTheme="minorHAnsi" w:cstheme="minorHAnsi"/>
          <w:sz w:val="22"/>
          <w:szCs w:val="22"/>
        </w:rPr>
      </w:pPr>
      <w:r w:rsidRPr="00BC6CE5">
        <w:rPr>
          <w:rFonts w:asciiTheme="minorHAnsi" w:hAnsiTheme="minorHAnsi" w:cstheme="minorHAnsi"/>
          <w:sz w:val="22"/>
          <w:szCs w:val="22"/>
        </w:rPr>
        <w:t xml:space="preserve">The National Council for Vocational Education and Training (NCVET), </w:t>
      </w:r>
      <w:r w:rsidRPr="00BC6CE5">
        <w:rPr>
          <w:rFonts w:asciiTheme="minorHAnsi" w:hAnsiTheme="minorHAnsi" w:cstheme="minorHAnsi"/>
          <w:i/>
          <w:sz w:val="22"/>
          <w:szCs w:val="22"/>
        </w:rPr>
        <w:t xml:space="preserve">earlier better known as NSDA, National skill Development Agency </w:t>
      </w:r>
      <w:r w:rsidRPr="00BC6CE5">
        <w:rPr>
          <w:rFonts w:asciiTheme="minorHAnsi" w:hAnsiTheme="minorHAnsi" w:cstheme="minorHAnsi"/>
          <w:sz w:val="22"/>
          <w:szCs w:val="22"/>
        </w:rPr>
        <w:t xml:space="preserve">was notified by the Ministry of Skill Development and Entrepreneurship (MSDE) on 5th December 2018.  The NCVET will act as an overarching skills regulator which will regulate the functioning of entities engaged in vocational education and training, both long and short-term, and establish minimum standards for the functioning of such entities. </w:t>
      </w:r>
    </w:p>
    <w:p w14:paraId="06A1AB7D" w14:textId="77777777" w:rsidR="00C07D94" w:rsidRDefault="00C07D94" w:rsidP="00C07D94">
      <w:pPr>
        <w:pStyle w:val="NormalWeb"/>
        <w:shd w:val="clear" w:color="auto" w:fill="FFFFFF"/>
        <w:spacing w:before="240" w:beforeAutospacing="0" w:after="0" w:afterAutospacing="0"/>
        <w:contextualSpacing/>
        <w:jc w:val="both"/>
        <w:rPr>
          <w:rFonts w:asciiTheme="minorHAnsi" w:hAnsiTheme="minorHAnsi" w:cstheme="minorHAnsi"/>
          <w:sz w:val="22"/>
          <w:szCs w:val="22"/>
        </w:rPr>
      </w:pPr>
    </w:p>
    <w:p w14:paraId="033CA0C6" w14:textId="77777777" w:rsidR="00C07D94" w:rsidRDefault="00C07D94" w:rsidP="00C07D94">
      <w:pPr>
        <w:pStyle w:val="NormalWeb"/>
        <w:shd w:val="clear" w:color="auto" w:fill="FFFFFF"/>
        <w:spacing w:before="0" w:beforeAutospacing="0" w:after="0" w:afterAutospacing="0"/>
        <w:contextualSpacing/>
        <w:jc w:val="both"/>
        <w:rPr>
          <w:rFonts w:asciiTheme="minorHAnsi" w:hAnsiTheme="minorHAnsi" w:cstheme="minorHAnsi"/>
        </w:rPr>
      </w:pPr>
      <w:r w:rsidRPr="00BC6CE5">
        <w:rPr>
          <w:rFonts w:asciiTheme="minorHAnsi" w:hAnsiTheme="minorHAnsi" w:cstheme="minorHAnsi"/>
        </w:rPr>
        <w:t>The major functions of NCVET include:</w:t>
      </w:r>
    </w:p>
    <w:p w14:paraId="47F06E8C" w14:textId="77777777" w:rsidR="00C07D94" w:rsidRPr="00243C30" w:rsidRDefault="00C07D94" w:rsidP="00C07D94">
      <w:pPr>
        <w:pStyle w:val="NormalWeb"/>
        <w:shd w:val="clear" w:color="auto" w:fill="FFFFFF"/>
        <w:spacing w:before="0" w:beforeAutospacing="0" w:after="0" w:afterAutospacing="0"/>
        <w:jc w:val="both"/>
        <w:rPr>
          <w:rFonts w:asciiTheme="minorHAnsi" w:hAnsiTheme="minorHAnsi" w:cstheme="minorHAnsi"/>
          <w:sz w:val="22"/>
          <w:szCs w:val="22"/>
        </w:rPr>
      </w:pPr>
    </w:p>
    <w:p w14:paraId="6DCDC78D" w14:textId="77777777" w:rsidR="00C07D94" w:rsidRPr="00BC6CE5" w:rsidRDefault="00C07D94" w:rsidP="00C07D94">
      <w:pPr>
        <w:pStyle w:val="NoSpacing"/>
        <w:numPr>
          <w:ilvl w:val="0"/>
          <w:numId w:val="29"/>
        </w:numPr>
        <w:jc w:val="both"/>
        <w:rPr>
          <w:rFonts w:cstheme="minorHAnsi"/>
        </w:rPr>
      </w:pPr>
      <w:r w:rsidRPr="00BC6CE5">
        <w:rPr>
          <w:rFonts w:cstheme="minorHAnsi"/>
        </w:rPr>
        <w:t>Approval of qualifications</w:t>
      </w:r>
    </w:p>
    <w:p w14:paraId="0A6D6323" w14:textId="77777777" w:rsidR="00C07D94" w:rsidRPr="00BC6CE5" w:rsidRDefault="00C07D94" w:rsidP="00C07D94">
      <w:pPr>
        <w:pStyle w:val="NoSpacing"/>
        <w:numPr>
          <w:ilvl w:val="0"/>
          <w:numId w:val="29"/>
        </w:numPr>
        <w:jc w:val="both"/>
        <w:rPr>
          <w:rFonts w:cstheme="minorHAnsi"/>
        </w:rPr>
      </w:pPr>
      <w:r w:rsidRPr="00BC6CE5">
        <w:rPr>
          <w:rFonts w:cstheme="minorHAnsi"/>
        </w:rPr>
        <w:t>Recognition and regulation of awarding bodies (ABs), assessment agencies (AAs) and skill related information providers (SIPs)</w:t>
      </w:r>
    </w:p>
    <w:p w14:paraId="2180F362" w14:textId="77777777" w:rsidR="00C07D94" w:rsidRPr="00BC6CE5" w:rsidRDefault="00C07D94" w:rsidP="00C07D94">
      <w:pPr>
        <w:pStyle w:val="NoSpacing"/>
        <w:numPr>
          <w:ilvl w:val="0"/>
          <w:numId w:val="29"/>
        </w:numPr>
        <w:jc w:val="both"/>
        <w:rPr>
          <w:rFonts w:cstheme="minorHAnsi"/>
        </w:rPr>
      </w:pPr>
      <w:r w:rsidRPr="00BC6CE5">
        <w:rPr>
          <w:rFonts w:cstheme="minorHAnsi"/>
        </w:rPr>
        <w:t xml:space="preserve">Monitoring and supervision of recognized entities </w:t>
      </w:r>
    </w:p>
    <w:p w14:paraId="6B05BCE2" w14:textId="77777777" w:rsidR="00C07D94" w:rsidRDefault="00C07D94" w:rsidP="00C07D94">
      <w:pPr>
        <w:pStyle w:val="NoSpacing"/>
        <w:numPr>
          <w:ilvl w:val="0"/>
          <w:numId w:val="29"/>
        </w:numPr>
        <w:jc w:val="both"/>
        <w:rPr>
          <w:rFonts w:cstheme="minorHAnsi"/>
        </w:rPr>
      </w:pPr>
      <w:r w:rsidRPr="00BC6CE5">
        <w:rPr>
          <w:rFonts w:cstheme="minorHAnsi"/>
        </w:rPr>
        <w:t>Grievance redressal</w:t>
      </w:r>
    </w:p>
    <w:p w14:paraId="562C127A" w14:textId="77777777" w:rsidR="00C07D94" w:rsidRPr="00BC6CE5" w:rsidRDefault="00C07D94" w:rsidP="00C07D94">
      <w:pPr>
        <w:pStyle w:val="NoSpacing"/>
        <w:spacing w:line="360" w:lineRule="auto"/>
        <w:ind w:left="360"/>
        <w:jc w:val="both"/>
        <w:rPr>
          <w:rFonts w:cstheme="minorHAnsi"/>
        </w:rPr>
      </w:pPr>
    </w:p>
    <w:p w14:paraId="73CDAD35" w14:textId="77777777" w:rsidR="00C07D94" w:rsidRDefault="00C07D94" w:rsidP="00C07D94">
      <w:pPr>
        <w:spacing w:line="240" w:lineRule="auto"/>
      </w:pPr>
      <w:r>
        <w:t>Qualification Packs (QPs) when initially approved by the regulatory body are provided validity for a specific period ranging from 2 to 5 years.  When the QP-NOS come up for re-validation, they may be modified as per the current trends and market requirement.</w:t>
      </w:r>
    </w:p>
    <w:p w14:paraId="347AB0C2" w14:textId="77777777" w:rsidR="00C07D94" w:rsidRPr="00C07D94" w:rsidRDefault="00C07D94" w:rsidP="00C07D94">
      <w:pPr>
        <w:spacing w:line="240" w:lineRule="auto"/>
      </w:pPr>
      <w:r>
        <w:t>With new directives from NCVET and NSDC, the entire Qualification Review Committee (QRC) Docket needs to be reworked and reformatted as the template for various the documents have been revised.</w:t>
      </w:r>
    </w:p>
    <w:p w14:paraId="61DBC888" w14:textId="77777777" w:rsidR="00C07D94" w:rsidRDefault="00C07D94" w:rsidP="00C07D94">
      <w:pPr>
        <w:jc w:val="both"/>
      </w:pPr>
      <w:r>
        <w:t xml:space="preserve">According to the QP-NOS Review Guidelines, it is recommended that QP-NOS be periodically updated for relevance to industry and </w:t>
      </w:r>
      <w:proofErr w:type="spellStart"/>
      <w:r>
        <w:t>labour</w:t>
      </w:r>
      <w:proofErr w:type="spellEnd"/>
      <w:r>
        <w:t xml:space="preserve"> practices. When the QP-NOS is created, the Next Review Date is mentioned in the QP-NOS document. QPs can, however, be revised at the discretion of the concerned SSC in case of technological or market disruption. In the event of the lapse of the QP review date, SSC has to follow the standard process for industry validation and consequently seek Qualifications Review Committee (QRC) approval following that, National Skill Qualifications Committee (NSQC) approval will be required. Standard industry validation and employer concurrence is required to be submitted as part of the all other deliverables required in the QRC docket.</w:t>
      </w:r>
    </w:p>
    <w:p w14:paraId="47A9033D" w14:textId="77777777" w:rsidR="00AF6700" w:rsidRDefault="00AF6700" w:rsidP="00C07D94">
      <w:pPr>
        <w:jc w:val="both"/>
      </w:pPr>
    </w:p>
    <w:p w14:paraId="39EE2256" w14:textId="77777777" w:rsidR="00AF6700" w:rsidRDefault="00AF6700" w:rsidP="00C07D94">
      <w:pPr>
        <w:jc w:val="both"/>
      </w:pPr>
    </w:p>
    <w:p w14:paraId="7FA81BA6" w14:textId="77777777" w:rsidR="00AF6700" w:rsidRDefault="00AF6700" w:rsidP="00C07D94">
      <w:pPr>
        <w:jc w:val="both"/>
      </w:pPr>
    </w:p>
    <w:p w14:paraId="6F39AA69" w14:textId="77777777" w:rsidR="00C07D94" w:rsidRPr="00FB711C" w:rsidRDefault="00C07D94" w:rsidP="00C07D94">
      <w:pPr>
        <w:rPr>
          <w:b/>
        </w:rPr>
      </w:pPr>
      <w:r w:rsidRPr="00FB711C">
        <w:rPr>
          <w:b/>
        </w:rPr>
        <w:t xml:space="preserve">The Core considerations </w:t>
      </w:r>
      <w:r w:rsidR="003E4DD0">
        <w:rPr>
          <w:b/>
        </w:rPr>
        <w:t xml:space="preserve">to be </w:t>
      </w:r>
      <w:r w:rsidRPr="00FB711C">
        <w:rPr>
          <w:b/>
        </w:rPr>
        <w:t xml:space="preserve">taken </w:t>
      </w:r>
      <w:r w:rsidR="003E4DD0">
        <w:rPr>
          <w:b/>
        </w:rPr>
        <w:t>while</w:t>
      </w:r>
      <w:r w:rsidRPr="00FB711C">
        <w:rPr>
          <w:b/>
        </w:rPr>
        <w:t xml:space="preserve"> Revising and Rationalizing </w:t>
      </w:r>
      <w:r w:rsidR="003E4DD0">
        <w:rPr>
          <w:b/>
        </w:rPr>
        <w:t xml:space="preserve">the </w:t>
      </w:r>
      <w:r w:rsidRPr="00FB711C">
        <w:rPr>
          <w:b/>
        </w:rPr>
        <w:t xml:space="preserve">QPs are: </w:t>
      </w:r>
    </w:p>
    <w:p w14:paraId="124B68C5" w14:textId="77777777" w:rsidR="00C07D94" w:rsidRDefault="00C07D94" w:rsidP="00C07D94">
      <w:r>
        <w:t xml:space="preserve">- Rigor and robustness of NOS and their NSQF </w:t>
      </w:r>
      <w:r w:rsidR="00346AC2">
        <w:t>leveling</w:t>
      </w:r>
      <w:r>
        <w:t xml:space="preserve">. </w:t>
      </w:r>
    </w:p>
    <w:p w14:paraId="71FF1352" w14:textId="77777777" w:rsidR="00C07D94" w:rsidRDefault="00C07D94" w:rsidP="00C07D94">
      <w:r>
        <w:t>- Inclusion of sustainability, gender</w:t>
      </w:r>
      <w:r w:rsidR="007C1C5D">
        <w:t xml:space="preserve">, </w:t>
      </w:r>
      <w:proofErr w:type="spellStart"/>
      <w:r w:rsidR="007C1C5D">
        <w:t>PwD</w:t>
      </w:r>
      <w:proofErr w:type="spellEnd"/>
      <w:r>
        <w:t xml:space="preserve"> and </w:t>
      </w:r>
      <w:r w:rsidR="00346AC2">
        <w:t>behavioral</w:t>
      </w:r>
      <w:r>
        <w:t xml:space="preserve"> skills. </w:t>
      </w:r>
    </w:p>
    <w:p w14:paraId="6195351C" w14:textId="77777777" w:rsidR="00C07D94" w:rsidRDefault="00C07D94" w:rsidP="00C07D94">
      <w:r>
        <w:t xml:space="preserve">- Curricula design/development for broader utility across qualification types. </w:t>
      </w:r>
    </w:p>
    <w:p w14:paraId="34236AFC" w14:textId="77777777" w:rsidR="00C07D94" w:rsidRDefault="00C07D94" w:rsidP="00C07D94">
      <w:r>
        <w:t xml:space="preserve">- Nomenclature and QP/NOS coding, along with NCO codes. </w:t>
      </w:r>
    </w:p>
    <w:p w14:paraId="4DCC0A08" w14:textId="77777777" w:rsidR="00C07D94" w:rsidRDefault="00C07D94" w:rsidP="00C07D94">
      <w:r>
        <w:t xml:space="preserve">- Occupational Map and Career Progression. </w:t>
      </w:r>
    </w:p>
    <w:p w14:paraId="27A9AF7F" w14:textId="77777777" w:rsidR="00014F98" w:rsidRDefault="00014F98" w:rsidP="00C07D94"/>
    <w:p w14:paraId="33BE65C4" w14:textId="77777777" w:rsidR="00014F98" w:rsidRPr="00014F98" w:rsidRDefault="00014F98" w:rsidP="00014F98">
      <w:pPr>
        <w:widowControl w:val="0"/>
        <w:tabs>
          <w:tab w:val="left" w:pos="820"/>
          <w:tab w:val="left" w:pos="10200"/>
        </w:tabs>
        <w:autoSpaceDE w:val="0"/>
        <w:autoSpaceDN w:val="0"/>
        <w:adjustRightInd w:val="0"/>
        <w:spacing w:before="4" w:after="0" w:line="240" w:lineRule="auto"/>
        <w:ind w:right="72"/>
        <w:jc w:val="both"/>
        <w:rPr>
          <w:rFonts w:cs="Calibri"/>
          <w:b/>
          <w:bCs/>
          <w:spacing w:val="-1"/>
          <w:sz w:val="28"/>
          <w:szCs w:val="28"/>
          <w:highlight w:val="lightGray"/>
        </w:rPr>
      </w:pPr>
      <w:r>
        <w:rPr>
          <w:rFonts w:cs="Calibri"/>
          <w:b/>
          <w:bCs/>
          <w:spacing w:val="-1"/>
          <w:sz w:val="28"/>
          <w:szCs w:val="28"/>
          <w:highlight w:val="lightGray"/>
        </w:rPr>
        <w:t>2</w:t>
      </w:r>
      <w:r w:rsidRPr="00014F98">
        <w:rPr>
          <w:rFonts w:cs="Calibri"/>
          <w:b/>
          <w:bCs/>
          <w:spacing w:val="-1"/>
          <w:sz w:val="28"/>
          <w:szCs w:val="28"/>
          <w:highlight w:val="lightGray"/>
        </w:rPr>
        <w:tab/>
        <w:t xml:space="preserve">ADMINISTRATIVE DETAILS </w:t>
      </w:r>
      <w:r w:rsidRPr="00014F98">
        <w:rPr>
          <w:rFonts w:cs="Calibri"/>
          <w:b/>
          <w:bCs/>
          <w:spacing w:val="-1"/>
          <w:sz w:val="28"/>
          <w:szCs w:val="28"/>
          <w:highlight w:val="lightGray"/>
        </w:rPr>
        <w:tab/>
      </w:r>
    </w:p>
    <w:p w14:paraId="2A52E6BF" w14:textId="77777777" w:rsidR="00014F98" w:rsidRPr="00C050FA" w:rsidRDefault="00014F98" w:rsidP="00014F98">
      <w:pPr>
        <w:spacing w:after="0" w:line="240" w:lineRule="auto"/>
      </w:pPr>
    </w:p>
    <w:p w14:paraId="496AFF5C" w14:textId="77777777" w:rsidR="00014F98" w:rsidRDefault="00014F98" w:rsidP="00014F98">
      <w:pPr>
        <w:spacing w:after="0" w:line="240" w:lineRule="auto"/>
        <w:rPr>
          <w:b/>
          <w:bCs/>
        </w:rPr>
      </w:pPr>
      <w:r>
        <w:rPr>
          <w:b/>
          <w:bCs/>
        </w:rPr>
        <w:t xml:space="preserve">2.1 </w:t>
      </w:r>
      <w:r w:rsidRPr="00014F98">
        <w:rPr>
          <w:b/>
          <w:bCs/>
        </w:rPr>
        <w:t xml:space="preserve">Confidentiality </w:t>
      </w:r>
    </w:p>
    <w:p w14:paraId="28D33B53" w14:textId="77777777" w:rsidR="00346AC2" w:rsidRPr="00014F98" w:rsidRDefault="00346AC2" w:rsidP="00014F98">
      <w:pPr>
        <w:spacing w:after="0" w:line="240" w:lineRule="auto"/>
        <w:rPr>
          <w:b/>
          <w:bCs/>
        </w:rPr>
      </w:pPr>
    </w:p>
    <w:p w14:paraId="4A979CE5" w14:textId="77777777" w:rsidR="00014F98" w:rsidRPr="00BD0CE6" w:rsidRDefault="00014F98" w:rsidP="00014F98">
      <w:pPr>
        <w:autoSpaceDE w:val="0"/>
        <w:autoSpaceDN w:val="0"/>
        <w:adjustRightInd w:val="0"/>
        <w:spacing w:after="0" w:line="240" w:lineRule="auto"/>
        <w:jc w:val="both"/>
        <w:rPr>
          <w:rFonts w:asciiTheme="minorHAnsi" w:eastAsiaTheme="minorHAnsi" w:hAnsiTheme="minorHAnsi" w:cstheme="minorHAnsi"/>
        </w:rPr>
      </w:pPr>
      <w:r w:rsidRPr="00BD0CE6">
        <w:rPr>
          <w:rFonts w:asciiTheme="minorHAnsi" w:eastAsiaTheme="minorHAnsi" w:hAnsiTheme="minorHAnsi" w:cstheme="minorHAnsi"/>
        </w:rPr>
        <w:t>All reports developed and the Occupational Standards prepared and rep</w:t>
      </w:r>
      <w:r>
        <w:rPr>
          <w:rFonts w:asciiTheme="minorHAnsi" w:eastAsiaTheme="minorHAnsi" w:hAnsiTheme="minorHAnsi" w:cstheme="minorHAnsi"/>
        </w:rPr>
        <w:t xml:space="preserve">orted will be the sole property </w:t>
      </w:r>
      <w:r w:rsidRPr="00BD0CE6">
        <w:rPr>
          <w:rFonts w:asciiTheme="minorHAnsi" w:eastAsiaTheme="minorHAnsi" w:hAnsiTheme="minorHAnsi" w:cstheme="minorHAnsi"/>
        </w:rPr>
        <w:t>of Agriculture Skill Council of India (ASCI)</w:t>
      </w:r>
      <w:r>
        <w:rPr>
          <w:rFonts w:asciiTheme="minorHAnsi" w:eastAsiaTheme="minorHAnsi" w:hAnsiTheme="minorHAnsi" w:cstheme="minorHAnsi"/>
        </w:rPr>
        <w:t>.</w:t>
      </w:r>
      <w:r w:rsidRPr="00BD0CE6">
        <w:rPr>
          <w:rFonts w:asciiTheme="minorHAnsi" w:eastAsiaTheme="minorHAnsi" w:hAnsiTheme="minorHAnsi" w:cstheme="minorHAnsi"/>
        </w:rPr>
        <w:t xml:space="preserve"> Confidentiality of all deliverables will be maintained by the Consultant concerned (selected bidder)</w:t>
      </w:r>
      <w:r>
        <w:rPr>
          <w:rFonts w:asciiTheme="minorHAnsi" w:eastAsiaTheme="minorHAnsi" w:hAnsiTheme="minorHAnsi" w:cstheme="minorHAnsi"/>
        </w:rPr>
        <w:t>.</w:t>
      </w:r>
    </w:p>
    <w:p w14:paraId="356ACA72" w14:textId="77777777" w:rsidR="00014F98" w:rsidRPr="00BD0CE6" w:rsidRDefault="00014F98" w:rsidP="00014F98">
      <w:pPr>
        <w:pStyle w:val="ListParagraph"/>
        <w:autoSpaceDE w:val="0"/>
        <w:autoSpaceDN w:val="0"/>
        <w:adjustRightInd w:val="0"/>
        <w:spacing w:after="0" w:line="240" w:lineRule="auto"/>
        <w:ind w:left="600"/>
        <w:rPr>
          <w:rFonts w:asciiTheme="minorHAnsi" w:eastAsiaTheme="minorHAnsi" w:hAnsiTheme="minorHAnsi" w:cstheme="minorHAnsi"/>
        </w:rPr>
      </w:pPr>
      <w:r w:rsidRPr="00F611D8">
        <w:rPr>
          <w:b/>
          <w:bCs/>
        </w:rPr>
        <w:tab/>
      </w:r>
    </w:p>
    <w:p w14:paraId="5CE5354E" w14:textId="77777777" w:rsidR="00014F98" w:rsidRPr="00F11C13" w:rsidRDefault="00014F98" w:rsidP="00014F98">
      <w:pPr>
        <w:spacing w:after="0" w:line="240" w:lineRule="auto"/>
        <w:rPr>
          <w:b/>
          <w:bCs/>
        </w:rPr>
      </w:pPr>
      <w:r>
        <w:rPr>
          <w:b/>
          <w:bCs/>
        </w:rPr>
        <w:t>2</w:t>
      </w:r>
      <w:r w:rsidRPr="00C050FA">
        <w:rPr>
          <w:b/>
          <w:bCs/>
        </w:rPr>
        <w:t>.2</w:t>
      </w:r>
      <w:r w:rsidRPr="00C050FA">
        <w:rPr>
          <w:b/>
          <w:bCs/>
        </w:rPr>
        <w:tab/>
        <w:t>RFP procedure</w:t>
      </w:r>
    </w:p>
    <w:p w14:paraId="603ACC86" w14:textId="77777777" w:rsidR="00014F98" w:rsidRDefault="00014F98" w:rsidP="00014F98">
      <w:pPr>
        <w:spacing w:after="0" w:line="240" w:lineRule="auto"/>
      </w:pPr>
    </w:p>
    <w:p w14:paraId="4AC50CB1" w14:textId="77777777" w:rsidR="00014F98" w:rsidRPr="00F11C13" w:rsidRDefault="00014F98" w:rsidP="00014F98">
      <w:pPr>
        <w:spacing w:after="0" w:line="240" w:lineRule="auto"/>
        <w:rPr>
          <w:b/>
          <w:bCs/>
        </w:rPr>
      </w:pPr>
      <w:r>
        <w:rPr>
          <w:b/>
          <w:bCs/>
        </w:rPr>
        <w:t>2</w:t>
      </w:r>
      <w:r w:rsidRPr="00C050FA">
        <w:rPr>
          <w:b/>
          <w:bCs/>
        </w:rPr>
        <w:t>.2.1</w:t>
      </w:r>
      <w:r w:rsidRPr="00C050FA">
        <w:rPr>
          <w:b/>
          <w:bCs/>
        </w:rPr>
        <w:tab/>
        <w:t>How to deliver the answer</w:t>
      </w:r>
    </w:p>
    <w:p w14:paraId="0484BE3E" w14:textId="77777777" w:rsidR="00014F98" w:rsidRPr="00C050FA" w:rsidRDefault="00014F98" w:rsidP="00014F98">
      <w:pPr>
        <w:spacing w:after="0" w:line="240" w:lineRule="auto"/>
      </w:pPr>
    </w:p>
    <w:p w14:paraId="7382FF20" w14:textId="77777777" w:rsidR="00014F98" w:rsidRPr="00F11C13" w:rsidRDefault="00014F98" w:rsidP="00014F98">
      <w:pPr>
        <w:spacing w:after="0" w:line="240" w:lineRule="auto"/>
        <w:ind w:left="114"/>
        <w:rPr>
          <w:bCs/>
        </w:rPr>
      </w:pPr>
      <w:r w:rsidRPr="00F11C13">
        <w:rPr>
          <w:bCs/>
        </w:rPr>
        <w:t>Send a response by hard copy in a sealed envelope with reference No. as mentioned on Page 1.</w:t>
      </w:r>
      <w:r>
        <w:rPr>
          <w:bCs/>
        </w:rPr>
        <w:t xml:space="preserve"> </w:t>
      </w:r>
      <w:r w:rsidRPr="00F11C13">
        <w:rPr>
          <w:bCs/>
        </w:rPr>
        <w:t>Please refer to clause 5.7 for details.</w:t>
      </w:r>
    </w:p>
    <w:p w14:paraId="03826E15" w14:textId="77777777" w:rsidR="00014F98" w:rsidRPr="00C050FA" w:rsidRDefault="00014F98" w:rsidP="00014F98">
      <w:pPr>
        <w:spacing w:after="0" w:line="240" w:lineRule="auto"/>
      </w:pPr>
    </w:p>
    <w:p w14:paraId="3DC5CE0E" w14:textId="77777777" w:rsidR="00014F98" w:rsidRPr="00C050FA" w:rsidRDefault="00014F98" w:rsidP="00014F98">
      <w:pPr>
        <w:spacing w:after="0" w:line="240" w:lineRule="auto"/>
        <w:ind w:firstLine="114"/>
      </w:pPr>
      <w:r>
        <w:rPr>
          <w:b/>
          <w:bCs/>
        </w:rPr>
        <w:t>2</w:t>
      </w:r>
      <w:r w:rsidRPr="00C050FA">
        <w:rPr>
          <w:b/>
          <w:bCs/>
        </w:rPr>
        <w:t>.2.2</w:t>
      </w:r>
      <w:r w:rsidRPr="00C050FA">
        <w:rPr>
          <w:b/>
          <w:bCs/>
        </w:rPr>
        <w:tab/>
        <w:t>Contacts</w:t>
      </w:r>
    </w:p>
    <w:p w14:paraId="687ED24A" w14:textId="77777777" w:rsidR="00014F98" w:rsidRPr="00C050FA" w:rsidRDefault="00014F98" w:rsidP="00014F98">
      <w:pPr>
        <w:spacing w:after="0" w:line="240" w:lineRule="auto"/>
      </w:pPr>
    </w:p>
    <w:p w14:paraId="64564D9A" w14:textId="77777777" w:rsidR="00014F98" w:rsidRPr="00C050FA" w:rsidRDefault="00014F98" w:rsidP="00014F98">
      <w:pPr>
        <w:spacing w:after="0" w:line="240" w:lineRule="auto"/>
        <w:ind w:firstLine="114"/>
      </w:pPr>
      <w:r w:rsidRPr="00C050FA">
        <w:t>For questions regarding this RFP, contact</w:t>
      </w:r>
    </w:p>
    <w:p w14:paraId="5DEBFC4A" w14:textId="77777777" w:rsidR="00014F98" w:rsidRPr="00C050FA" w:rsidRDefault="00014F98" w:rsidP="00014F98">
      <w:pPr>
        <w:spacing w:after="0" w:line="240" w:lineRule="auto"/>
        <w:ind w:firstLine="114"/>
      </w:pPr>
      <w:r>
        <w:rPr>
          <w:b/>
          <w:bCs/>
        </w:rPr>
        <w:t>Col. P S Gupta (Retd)</w:t>
      </w:r>
    </w:p>
    <w:p w14:paraId="413A7993" w14:textId="77777777" w:rsidR="00014F98" w:rsidRPr="00C050FA" w:rsidRDefault="00014F98" w:rsidP="00014F98">
      <w:pPr>
        <w:spacing w:after="0" w:line="240" w:lineRule="auto"/>
        <w:ind w:firstLine="114"/>
      </w:pPr>
      <w:r>
        <w:t>Vice President, Agriculture Skill Council of India (ASCI)</w:t>
      </w:r>
      <w:r w:rsidRPr="00C050FA">
        <w:t>,</w:t>
      </w:r>
    </w:p>
    <w:p w14:paraId="7B56DC4F" w14:textId="77777777" w:rsidR="00014F98" w:rsidRPr="00FE157F" w:rsidRDefault="00014F98" w:rsidP="00014F98">
      <w:pPr>
        <w:spacing w:after="0" w:line="240" w:lineRule="auto"/>
        <w:ind w:firstLine="114"/>
        <w:rPr>
          <w:rFonts w:asciiTheme="minorHAnsi" w:hAnsiTheme="minorHAnsi"/>
        </w:rPr>
      </w:pPr>
      <w:r w:rsidRPr="00FE157F">
        <w:rPr>
          <w:rFonts w:asciiTheme="minorHAnsi" w:hAnsiTheme="minorHAnsi"/>
        </w:rPr>
        <w:t xml:space="preserve">GNG Tower, 6th Floor, Plot No. 10, Sector- 44, </w:t>
      </w:r>
    </w:p>
    <w:p w14:paraId="4E4EAFB8" w14:textId="77777777" w:rsidR="00014F98" w:rsidRDefault="00014F98" w:rsidP="00014F98">
      <w:pPr>
        <w:spacing w:after="0" w:line="240" w:lineRule="auto"/>
        <w:ind w:firstLine="114"/>
      </w:pPr>
      <w:r>
        <w:t>Gurgaon, Haryana - 122004</w:t>
      </w:r>
    </w:p>
    <w:p w14:paraId="3BB80AC6" w14:textId="77777777" w:rsidR="00014F98" w:rsidRPr="00C050FA" w:rsidRDefault="00014F98" w:rsidP="00014F98">
      <w:pPr>
        <w:spacing w:after="0" w:line="240" w:lineRule="auto"/>
        <w:ind w:firstLine="114"/>
      </w:pPr>
      <w:r w:rsidRPr="001D25F1">
        <w:t xml:space="preserve">Tel: </w:t>
      </w:r>
      <w:r>
        <w:t>+91 124-4670029/ 4814673/ 4814659; Extn- 12</w:t>
      </w:r>
    </w:p>
    <w:p w14:paraId="1E821B1C" w14:textId="77777777" w:rsidR="00014F98" w:rsidRDefault="00014F98" w:rsidP="00014F98">
      <w:pPr>
        <w:spacing w:after="0" w:line="240" w:lineRule="auto"/>
        <w:ind w:firstLine="114"/>
      </w:pPr>
      <w:r w:rsidRPr="00C050FA">
        <w:t xml:space="preserve">Email: </w:t>
      </w:r>
      <w:r>
        <w:t>psg@asci-india.com</w:t>
      </w:r>
    </w:p>
    <w:p w14:paraId="0056B819" w14:textId="77777777" w:rsidR="00014F98" w:rsidRPr="00C050FA" w:rsidRDefault="00014F98" w:rsidP="00014F98">
      <w:pPr>
        <w:spacing w:after="0" w:line="240" w:lineRule="auto"/>
        <w:ind w:firstLine="114"/>
      </w:pPr>
      <w:r w:rsidRPr="00C050FA">
        <w:t xml:space="preserve">Website: </w:t>
      </w:r>
      <w:hyperlink r:id="rId8" w:history="1">
        <w:r w:rsidRPr="00431E9E">
          <w:rPr>
            <w:rStyle w:val="Hyperlink"/>
          </w:rPr>
          <w:t>www.asci-india.com</w:t>
        </w:r>
      </w:hyperlink>
    </w:p>
    <w:p w14:paraId="19E15008" w14:textId="77777777" w:rsidR="00014F98" w:rsidRPr="00C050FA" w:rsidRDefault="00014F98" w:rsidP="00014F98">
      <w:pPr>
        <w:spacing w:after="0" w:line="240" w:lineRule="auto"/>
      </w:pPr>
    </w:p>
    <w:p w14:paraId="73C7F82E" w14:textId="77777777" w:rsidR="00014F98" w:rsidRPr="00C050FA" w:rsidRDefault="00014F98" w:rsidP="00014F98">
      <w:pPr>
        <w:spacing w:after="0" w:line="240" w:lineRule="auto"/>
        <w:ind w:firstLine="114"/>
      </w:pPr>
      <w:r>
        <w:rPr>
          <w:b/>
          <w:bCs/>
        </w:rPr>
        <w:t>2</w:t>
      </w:r>
      <w:r w:rsidRPr="00C050FA">
        <w:rPr>
          <w:b/>
          <w:bCs/>
        </w:rPr>
        <w:t>.2.3</w:t>
      </w:r>
      <w:r w:rsidRPr="00C050FA">
        <w:rPr>
          <w:b/>
          <w:bCs/>
        </w:rPr>
        <w:tab/>
        <w:t>Critical Information</w:t>
      </w:r>
    </w:p>
    <w:p w14:paraId="5988EA89" w14:textId="77777777" w:rsidR="00014F98" w:rsidRPr="00C050FA" w:rsidRDefault="00014F98" w:rsidP="00014F98">
      <w:pPr>
        <w:spacing w:after="0" w:line="240" w:lineRule="auto"/>
      </w:pPr>
    </w:p>
    <w:p w14:paraId="749A767D" w14:textId="77777777" w:rsidR="00014F98" w:rsidRPr="00346AC2" w:rsidRDefault="00014F98" w:rsidP="00014F98">
      <w:pPr>
        <w:spacing w:after="0" w:line="240" w:lineRule="auto"/>
        <w:ind w:left="114"/>
        <w:jc w:val="both"/>
        <w:rPr>
          <w:b/>
        </w:rPr>
      </w:pPr>
      <w:r w:rsidRPr="00346AC2">
        <w:rPr>
          <w:b/>
        </w:rPr>
        <w:t>Bidding agencies are advised to study this RFP document carefully before submitting their proposals. Submission of a proposal in response to this notice shall be deemed to have been done after careful study and examination of this   document with full understanding of its terms, conditions and implications.</w:t>
      </w:r>
    </w:p>
    <w:p w14:paraId="64C088C0" w14:textId="77777777" w:rsidR="00014F98" w:rsidRPr="00346AC2" w:rsidRDefault="00014F98" w:rsidP="00014F98">
      <w:pPr>
        <w:spacing w:after="0" w:line="240" w:lineRule="auto"/>
        <w:rPr>
          <w:b/>
        </w:rPr>
      </w:pPr>
    </w:p>
    <w:p w14:paraId="494B2AF4" w14:textId="77777777" w:rsidR="00014F98" w:rsidRPr="00C050FA" w:rsidRDefault="00014F98" w:rsidP="00014F98">
      <w:pPr>
        <w:spacing w:after="0" w:line="240" w:lineRule="auto"/>
        <w:ind w:firstLine="114"/>
      </w:pPr>
      <w:r>
        <w:rPr>
          <w:b/>
          <w:bCs/>
        </w:rPr>
        <w:t>2</w:t>
      </w:r>
      <w:r w:rsidRPr="00C050FA">
        <w:rPr>
          <w:b/>
          <w:bCs/>
        </w:rPr>
        <w:t>.2.4</w:t>
      </w:r>
      <w:r w:rsidRPr="00C050FA">
        <w:rPr>
          <w:b/>
          <w:bCs/>
        </w:rPr>
        <w:tab/>
        <w:t>Contents of solicitation documents</w:t>
      </w:r>
    </w:p>
    <w:p w14:paraId="63BBC07C" w14:textId="77777777" w:rsidR="00014F98" w:rsidRPr="00C050FA" w:rsidRDefault="00014F98" w:rsidP="00014F98">
      <w:pPr>
        <w:spacing w:after="0" w:line="240" w:lineRule="auto"/>
      </w:pPr>
    </w:p>
    <w:p w14:paraId="34D439D4" w14:textId="77777777" w:rsidR="00014F98" w:rsidRDefault="00014F98" w:rsidP="00014F98">
      <w:pPr>
        <w:spacing w:after="0" w:line="240" w:lineRule="auto"/>
        <w:ind w:left="114"/>
        <w:jc w:val="both"/>
      </w:pPr>
      <w:r w:rsidRPr="00C050FA">
        <w:t>Proposals must offer services for the total requirement.  Proposals offering only part of the requirement will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4CBB3941" w14:textId="77777777" w:rsidR="00014F98" w:rsidRDefault="00014F98" w:rsidP="00014F98">
      <w:pPr>
        <w:spacing w:after="0" w:line="240" w:lineRule="auto"/>
        <w:ind w:left="114"/>
        <w:jc w:val="both"/>
      </w:pPr>
    </w:p>
    <w:p w14:paraId="45905824" w14:textId="77777777" w:rsidR="00014F98" w:rsidRPr="00C050FA" w:rsidRDefault="00014F98" w:rsidP="00014F98">
      <w:pPr>
        <w:spacing w:after="0" w:line="240" w:lineRule="auto"/>
        <w:ind w:left="114"/>
        <w:jc w:val="both"/>
      </w:pPr>
    </w:p>
    <w:p w14:paraId="4D923BA3" w14:textId="77777777" w:rsidR="00014F98" w:rsidRPr="00391505" w:rsidRDefault="00014F98" w:rsidP="00014F98">
      <w:pPr>
        <w:spacing w:after="0" w:line="240" w:lineRule="auto"/>
      </w:pPr>
    </w:p>
    <w:p w14:paraId="7E06BEE4" w14:textId="77777777" w:rsidR="00014F98" w:rsidRPr="00C050FA" w:rsidRDefault="00014F98" w:rsidP="00014F98">
      <w:pPr>
        <w:ind w:firstLine="114"/>
      </w:pPr>
      <w:r>
        <w:rPr>
          <w:b/>
          <w:bCs/>
        </w:rPr>
        <w:t>2</w:t>
      </w:r>
      <w:r w:rsidRPr="00C050FA">
        <w:rPr>
          <w:b/>
          <w:bCs/>
        </w:rPr>
        <w:t>.3</w:t>
      </w:r>
      <w:r w:rsidRPr="00C050FA">
        <w:rPr>
          <w:b/>
          <w:bCs/>
        </w:rPr>
        <w:tab/>
        <w:t>Schedule of Events</w:t>
      </w:r>
    </w:p>
    <w:p w14:paraId="63D6397F" w14:textId="77777777" w:rsidR="00014F98" w:rsidRDefault="00014F98" w:rsidP="00014F98">
      <w:pPr>
        <w:spacing w:after="0" w:line="240" w:lineRule="auto"/>
      </w:pPr>
      <w:r w:rsidRPr="00C050FA">
        <w:t>The following table provides a schedule of Events relating to this request.</w:t>
      </w:r>
    </w:p>
    <w:p w14:paraId="2C68A2F7" w14:textId="77777777" w:rsidR="00014F98" w:rsidRDefault="00014F98" w:rsidP="00014F98">
      <w:pPr>
        <w:spacing w:after="0" w:line="240" w:lineRule="auto"/>
        <w:ind w:firstLine="114"/>
      </w:pPr>
    </w:p>
    <w:tbl>
      <w:tblPr>
        <w:tblStyle w:val="LightShading-Accent3"/>
        <w:tblW w:w="0" w:type="auto"/>
        <w:tblInd w:w="288" w:type="dxa"/>
        <w:tblLook w:val="04A0" w:firstRow="1" w:lastRow="0" w:firstColumn="1" w:lastColumn="0" w:noHBand="0" w:noVBand="1"/>
      </w:tblPr>
      <w:tblGrid>
        <w:gridCol w:w="7577"/>
        <w:gridCol w:w="2415"/>
      </w:tblGrid>
      <w:tr w:rsidR="00014F98" w14:paraId="21EB9EEE" w14:textId="77777777" w:rsidTr="00014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2" w:type="dxa"/>
          </w:tcPr>
          <w:p w14:paraId="4540B1CD" w14:textId="77777777" w:rsidR="00014F98" w:rsidRDefault="00014F98" w:rsidP="00014F98">
            <w:r w:rsidRPr="00391505">
              <w:t>Event</w:t>
            </w:r>
          </w:p>
        </w:tc>
        <w:tc>
          <w:tcPr>
            <w:tcW w:w="2456" w:type="dxa"/>
          </w:tcPr>
          <w:p w14:paraId="5DF1D7AB" w14:textId="77777777" w:rsidR="00014F98" w:rsidRDefault="00014F98" w:rsidP="00014F98">
            <w:pPr>
              <w:cnfStyle w:val="100000000000" w:firstRow="1" w:lastRow="0" w:firstColumn="0" w:lastColumn="0" w:oddVBand="0" w:evenVBand="0" w:oddHBand="0" w:evenHBand="0" w:firstRowFirstColumn="0" w:firstRowLastColumn="0" w:lastRowFirstColumn="0" w:lastRowLastColumn="0"/>
            </w:pPr>
            <w:r w:rsidRPr="00391505">
              <w:t>Target Date</w:t>
            </w:r>
          </w:p>
        </w:tc>
      </w:tr>
      <w:tr w:rsidR="00014F98" w14:paraId="20E5237C" w14:textId="77777777" w:rsidTr="00014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8" w:type="dxa"/>
            <w:gridSpan w:val="2"/>
          </w:tcPr>
          <w:p w14:paraId="673CC1D6" w14:textId="75FD6CBA" w:rsidR="00014F98" w:rsidRDefault="00014F98" w:rsidP="00014F98">
            <w:r w:rsidRPr="00391505">
              <w:t>RFP issued to the Vendors / Published on the website</w:t>
            </w:r>
            <w:r>
              <w:t xml:space="preserve">                                                       </w:t>
            </w:r>
            <w:r w:rsidR="00596D71">
              <w:t xml:space="preserve"> </w:t>
            </w:r>
            <w:r w:rsidR="00465BBC" w:rsidRPr="00465BBC">
              <w:t>24</w:t>
            </w:r>
            <w:r w:rsidR="00465BBC" w:rsidRPr="00465BBC">
              <w:rPr>
                <w:vertAlign w:val="superscript"/>
              </w:rPr>
              <w:t>th</w:t>
            </w:r>
            <w:r w:rsidR="00465BBC">
              <w:t xml:space="preserve"> </w:t>
            </w:r>
            <w:r w:rsidR="00465BBC" w:rsidRPr="00465BBC">
              <w:t>December 2021</w:t>
            </w:r>
          </w:p>
        </w:tc>
      </w:tr>
      <w:tr w:rsidR="00014F98" w14:paraId="35E7C99C" w14:textId="77777777" w:rsidTr="00014F98">
        <w:tc>
          <w:tcPr>
            <w:cnfStyle w:val="001000000000" w:firstRow="0" w:lastRow="0" w:firstColumn="1" w:lastColumn="0" w:oddVBand="0" w:evenVBand="0" w:oddHBand="0" w:evenHBand="0" w:firstRowFirstColumn="0" w:firstRowLastColumn="0" w:lastRowFirstColumn="0" w:lastRowLastColumn="0"/>
            <w:tcW w:w="10208" w:type="dxa"/>
            <w:gridSpan w:val="2"/>
          </w:tcPr>
          <w:p w14:paraId="118EFF60" w14:textId="3B47FDFA" w:rsidR="00014F98" w:rsidRDefault="00014F98" w:rsidP="00014F98">
            <w:r w:rsidRPr="00391505">
              <w:t>Email/postal confirmation of Vendor Intention or Regret to</w:t>
            </w:r>
            <w:r>
              <w:t xml:space="preserve"> </w:t>
            </w:r>
            <w:r w:rsidRPr="00391505">
              <w:t>participate</w:t>
            </w:r>
            <w:r>
              <w:t xml:space="preserve">                       </w:t>
            </w:r>
            <w:r w:rsidR="00596D71">
              <w:t xml:space="preserve"> </w:t>
            </w:r>
            <w:r>
              <w:t xml:space="preserve"> </w:t>
            </w:r>
            <w:r w:rsidR="00465BBC" w:rsidRPr="00465BBC">
              <w:t>29</w:t>
            </w:r>
            <w:r w:rsidR="00465BBC" w:rsidRPr="00465BBC">
              <w:rPr>
                <w:vertAlign w:val="superscript"/>
              </w:rPr>
              <w:t>th</w:t>
            </w:r>
            <w:r w:rsidR="00465BBC">
              <w:t xml:space="preserve"> </w:t>
            </w:r>
            <w:r w:rsidR="00465BBC" w:rsidRPr="00465BBC">
              <w:t>December 2021</w:t>
            </w:r>
          </w:p>
        </w:tc>
      </w:tr>
      <w:tr w:rsidR="00014F98" w14:paraId="427248D0" w14:textId="77777777" w:rsidTr="00014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8" w:type="dxa"/>
            <w:gridSpan w:val="2"/>
          </w:tcPr>
          <w:p w14:paraId="182E474E" w14:textId="72FCEB1B" w:rsidR="00014F98" w:rsidRDefault="00014F98" w:rsidP="00014F98">
            <w:r w:rsidRPr="00C050FA">
              <w:t>Last date of receipt of Queries on RFP</w:t>
            </w:r>
            <w:r>
              <w:t xml:space="preserve">                                                                                    </w:t>
            </w:r>
            <w:r w:rsidR="00596D71">
              <w:t xml:space="preserve"> </w:t>
            </w:r>
            <w:r w:rsidR="00465BBC" w:rsidRPr="00465BBC">
              <w:t>5</w:t>
            </w:r>
            <w:r w:rsidR="00465BBC" w:rsidRPr="00465BBC">
              <w:rPr>
                <w:vertAlign w:val="superscript"/>
              </w:rPr>
              <w:t>th</w:t>
            </w:r>
            <w:r w:rsidR="00465BBC">
              <w:t xml:space="preserve"> </w:t>
            </w:r>
            <w:r w:rsidR="00465BBC" w:rsidRPr="00465BBC">
              <w:t>January 2022</w:t>
            </w:r>
          </w:p>
        </w:tc>
      </w:tr>
      <w:tr w:rsidR="00014F98" w14:paraId="44AC663F" w14:textId="77777777" w:rsidTr="00014F98">
        <w:tc>
          <w:tcPr>
            <w:cnfStyle w:val="001000000000" w:firstRow="0" w:lastRow="0" w:firstColumn="1" w:lastColumn="0" w:oddVBand="0" w:evenVBand="0" w:oddHBand="0" w:evenHBand="0" w:firstRowFirstColumn="0" w:firstRowLastColumn="0" w:lastRowFirstColumn="0" w:lastRowLastColumn="0"/>
            <w:tcW w:w="10208" w:type="dxa"/>
            <w:gridSpan w:val="2"/>
          </w:tcPr>
          <w:p w14:paraId="3560265C" w14:textId="176E7DE8" w:rsidR="00014F98" w:rsidRDefault="00014F98" w:rsidP="00014F98">
            <w:r w:rsidRPr="00C050FA">
              <w:t xml:space="preserve">Clarifications by </w:t>
            </w:r>
            <w:r>
              <w:t xml:space="preserve">ASCI                                                                                                                  </w:t>
            </w:r>
            <w:r w:rsidR="00596D71">
              <w:t xml:space="preserve"> </w:t>
            </w:r>
            <w:r w:rsidR="00465BBC" w:rsidRPr="00465BBC">
              <w:t>9</w:t>
            </w:r>
            <w:r w:rsidR="00465BBC" w:rsidRPr="00465BBC">
              <w:rPr>
                <w:vertAlign w:val="superscript"/>
              </w:rPr>
              <w:t>th</w:t>
            </w:r>
            <w:r w:rsidR="00465BBC">
              <w:t xml:space="preserve"> </w:t>
            </w:r>
            <w:r w:rsidR="00465BBC" w:rsidRPr="00465BBC">
              <w:t>January 2022</w:t>
            </w:r>
          </w:p>
        </w:tc>
      </w:tr>
      <w:tr w:rsidR="00014F98" w14:paraId="0E66238E" w14:textId="77777777" w:rsidTr="00014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8" w:type="dxa"/>
            <w:gridSpan w:val="2"/>
          </w:tcPr>
          <w:p w14:paraId="24DB5C06" w14:textId="348F821B" w:rsidR="00014F98" w:rsidRDefault="00014F98" w:rsidP="00014F98">
            <w:r w:rsidRPr="00C050FA">
              <w:t>Last date of submission of Proposals</w:t>
            </w:r>
            <w:r>
              <w:t xml:space="preserve">                                                                                    </w:t>
            </w:r>
            <w:r w:rsidR="00596D71">
              <w:t xml:space="preserve"> </w:t>
            </w:r>
            <w:r>
              <w:t xml:space="preserve">  </w:t>
            </w:r>
            <w:r w:rsidR="006F67EB">
              <w:t>14</w:t>
            </w:r>
            <w:r w:rsidR="00465BBC" w:rsidRPr="00465BBC">
              <w:rPr>
                <w:vertAlign w:val="superscript"/>
              </w:rPr>
              <w:t>th</w:t>
            </w:r>
            <w:r w:rsidR="00465BBC">
              <w:t xml:space="preserve"> </w:t>
            </w:r>
            <w:r w:rsidR="00465BBC" w:rsidRPr="00465BBC">
              <w:t>January 2022</w:t>
            </w:r>
          </w:p>
        </w:tc>
      </w:tr>
      <w:tr w:rsidR="00014F98" w14:paraId="56331027" w14:textId="77777777" w:rsidTr="00014F98">
        <w:tc>
          <w:tcPr>
            <w:cnfStyle w:val="001000000000" w:firstRow="0" w:lastRow="0" w:firstColumn="1" w:lastColumn="0" w:oddVBand="0" w:evenVBand="0" w:oddHBand="0" w:evenHBand="0" w:firstRowFirstColumn="0" w:firstRowLastColumn="0" w:lastRowFirstColumn="0" w:lastRowLastColumn="0"/>
            <w:tcW w:w="10208" w:type="dxa"/>
            <w:gridSpan w:val="2"/>
          </w:tcPr>
          <w:p w14:paraId="7F6EBC19" w14:textId="37ED4242" w:rsidR="00014F98" w:rsidRDefault="00014F98" w:rsidP="00465BBC">
            <w:r>
              <w:t xml:space="preserve">Technical </w:t>
            </w:r>
            <w:r w:rsidRPr="00C050FA">
              <w:t>Proposal Presentations</w:t>
            </w:r>
            <w:r>
              <w:t xml:space="preserve"> &amp; Financial Bid Opening                                           </w:t>
            </w:r>
            <w:r w:rsidR="00596D71">
              <w:t xml:space="preserve">  </w:t>
            </w:r>
            <w:r>
              <w:t xml:space="preserve">   </w:t>
            </w:r>
            <w:r w:rsidR="00465BBC" w:rsidRPr="00465BBC">
              <w:t>21</w:t>
            </w:r>
            <w:r w:rsidR="00465BBC" w:rsidRPr="00465BBC">
              <w:rPr>
                <w:vertAlign w:val="superscript"/>
              </w:rPr>
              <w:t>st</w:t>
            </w:r>
            <w:r w:rsidR="00465BBC">
              <w:t xml:space="preserve"> </w:t>
            </w:r>
            <w:r w:rsidR="00465BBC" w:rsidRPr="00465BBC">
              <w:t>January 2022</w:t>
            </w:r>
          </w:p>
        </w:tc>
      </w:tr>
      <w:tr w:rsidR="00014F98" w14:paraId="0B953116" w14:textId="77777777" w:rsidTr="00014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8" w:type="dxa"/>
            <w:gridSpan w:val="2"/>
          </w:tcPr>
          <w:p w14:paraId="7FFF98C8" w14:textId="26634D6A" w:rsidR="00014F98" w:rsidRDefault="00014F98" w:rsidP="00465BBC">
            <w:r w:rsidRPr="00C050FA">
              <w:t xml:space="preserve">Award of Contract by </w:t>
            </w:r>
            <w:r>
              <w:t xml:space="preserve">ASCI                                                                                                     </w:t>
            </w:r>
            <w:r w:rsidR="00596D71">
              <w:t xml:space="preserve">  </w:t>
            </w:r>
            <w:r>
              <w:t xml:space="preserve">  </w:t>
            </w:r>
            <w:r w:rsidR="00465BBC" w:rsidRPr="00465BBC">
              <w:t>29</w:t>
            </w:r>
            <w:r w:rsidR="00465BBC" w:rsidRPr="00465BBC">
              <w:rPr>
                <w:vertAlign w:val="superscript"/>
              </w:rPr>
              <w:t>th</w:t>
            </w:r>
            <w:r w:rsidR="00465BBC">
              <w:t xml:space="preserve"> </w:t>
            </w:r>
            <w:r w:rsidR="00465BBC" w:rsidRPr="00465BBC">
              <w:t>January 2022</w:t>
            </w:r>
          </w:p>
        </w:tc>
      </w:tr>
      <w:tr w:rsidR="00014F98" w14:paraId="1E075306" w14:textId="77777777" w:rsidTr="00014F98">
        <w:tc>
          <w:tcPr>
            <w:cnfStyle w:val="001000000000" w:firstRow="0" w:lastRow="0" w:firstColumn="1" w:lastColumn="0" w:oddVBand="0" w:evenVBand="0" w:oddHBand="0" w:evenHBand="0" w:firstRowFirstColumn="0" w:firstRowLastColumn="0" w:lastRowFirstColumn="0" w:lastRowLastColumn="0"/>
            <w:tcW w:w="10208" w:type="dxa"/>
            <w:gridSpan w:val="2"/>
          </w:tcPr>
          <w:p w14:paraId="7588D95A" w14:textId="15F92A33" w:rsidR="00014F98" w:rsidRDefault="00014F98" w:rsidP="00465BBC">
            <w:r w:rsidRPr="00C050FA">
              <w:t>Commencement of implementation of project</w:t>
            </w:r>
            <w:r>
              <w:t xml:space="preserve">                                                                 </w:t>
            </w:r>
            <w:r w:rsidR="00596D71">
              <w:t xml:space="preserve">  </w:t>
            </w:r>
            <w:r>
              <w:t xml:space="preserve">  </w:t>
            </w:r>
            <w:r w:rsidR="00465BBC" w:rsidRPr="00465BBC">
              <w:t>30</w:t>
            </w:r>
            <w:r w:rsidR="00465BBC" w:rsidRPr="00465BBC">
              <w:rPr>
                <w:vertAlign w:val="superscript"/>
              </w:rPr>
              <w:t>th</w:t>
            </w:r>
            <w:r w:rsidR="00465BBC">
              <w:t xml:space="preserve"> </w:t>
            </w:r>
            <w:r w:rsidR="00465BBC" w:rsidRPr="00465BBC">
              <w:t>January 2022</w:t>
            </w:r>
          </w:p>
        </w:tc>
      </w:tr>
    </w:tbl>
    <w:p w14:paraId="1A08D470" w14:textId="77777777" w:rsidR="00014F98" w:rsidRPr="00B25F63" w:rsidRDefault="00014F98" w:rsidP="00014F98">
      <w:pPr>
        <w:spacing w:after="0" w:line="240" w:lineRule="auto"/>
        <w:ind w:firstLine="720"/>
        <w:rPr>
          <w:sz w:val="20"/>
        </w:rPr>
      </w:pPr>
      <w:r>
        <w:rPr>
          <w:b/>
          <w:bCs/>
          <w:sz w:val="20"/>
        </w:rPr>
        <w:t>Note</w:t>
      </w:r>
      <w:r w:rsidRPr="00B25F63">
        <w:rPr>
          <w:b/>
          <w:bCs/>
          <w:sz w:val="20"/>
        </w:rPr>
        <w:t>:</w:t>
      </w:r>
    </w:p>
    <w:p w14:paraId="5FCA9C8F" w14:textId="77777777" w:rsidR="00014F98" w:rsidRPr="00B25F63" w:rsidRDefault="00014F98" w:rsidP="00014F98">
      <w:pPr>
        <w:spacing w:after="0" w:line="240" w:lineRule="auto"/>
        <w:ind w:firstLine="720"/>
        <w:rPr>
          <w:i/>
          <w:sz w:val="20"/>
        </w:rPr>
      </w:pPr>
      <w:r w:rsidRPr="00B25F63">
        <w:rPr>
          <w:i/>
          <w:sz w:val="20"/>
        </w:rPr>
        <w:t>1. The dates furnished above are subject to revision</w:t>
      </w:r>
    </w:p>
    <w:p w14:paraId="7AE50BE9" w14:textId="77777777" w:rsidR="00014F98" w:rsidRPr="00B25F63" w:rsidRDefault="00014F98" w:rsidP="00014F98">
      <w:pPr>
        <w:spacing w:after="0" w:line="240" w:lineRule="auto"/>
        <w:ind w:firstLine="720"/>
        <w:rPr>
          <w:i/>
          <w:sz w:val="20"/>
        </w:rPr>
      </w:pPr>
      <w:r w:rsidRPr="00B25F63">
        <w:rPr>
          <w:i/>
          <w:sz w:val="20"/>
        </w:rPr>
        <w:t>2. This Document is not transferable</w:t>
      </w:r>
    </w:p>
    <w:p w14:paraId="4006F469" w14:textId="77777777" w:rsidR="00014F98" w:rsidRPr="00C050FA" w:rsidRDefault="00014F98" w:rsidP="00014F98">
      <w:pPr>
        <w:spacing w:after="0" w:line="240" w:lineRule="auto"/>
      </w:pPr>
    </w:p>
    <w:p w14:paraId="65DB4944" w14:textId="77777777" w:rsidR="00014F98" w:rsidRPr="00C050FA" w:rsidRDefault="00014F98" w:rsidP="00014F98">
      <w:pPr>
        <w:spacing w:after="0" w:line="240" w:lineRule="auto"/>
      </w:pPr>
    </w:p>
    <w:p w14:paraId="2896AFD7" w14:textId="77777777" w:rsidR="00014F98" w:rsidRPr="00C050FA" w:rsidRDefault="00014F98" w:rsidP="00014F98">
      <w:pPr>
        <w:spacing w:after="0" w:line="240" w:lineRule="auto"/>
      </w:pPr>
      <w:r>
        <w:rPr>
          <w:b/>
          <w:bCs/>
        </w:rPr>
        <w:t>2</w:t>
      </w:r>
      <w:r w:rsidRPr="00C050FA">
        <w:rPr>
          <w:b/>
          <w:bCs/>
        </w:rPr>
        <w:t>.4</w:t>
      </w:r>
      <w:r w:rsidRPr="00C050FA">
        <w:rPr>
          <w:b/>
          <w:bCs/>
        </w:rPr>
        <w:tab/>
        <w:t>Abbreviations:</w:t>
      </w:r>
    </w:p>
    <w:p w14:paraId="37E4816E" w14:textId="77777777" w:rsidR="00014F98" w:rsidRPr="00C050FA" w:rsidRDefault="00014F98" w:rsidP="00014F98">
      <w:pPr>
        <w:spacing w:after="0" w:line="240" w:lineRule="auto"/>
      </w:pPr>
    </w:p>
    <w:tbl>
      <w:tblPr>
        <w:tblW w:w="0" w:type="auto"/>
        <w:tblInd w:w="100" w:type="dxa"/>
        <w:tblLayout w:type="fixed"/>
        <w:tblCellMar>
          <w:left w:w="0" w:type="dxa"/>
          <w:right w:w="0" w:type="dxa"/>
        </w:tblCellMar>
        <w:tblLook w:val="0000" w:firstRow="0" w:lastRow="0" w:firstColumn="0" w:lastColumn="0" w:noHBand="0" w:noVBand="0"/>
      </w:tblPr>
      <w:tblGrid>
        <w:gridCol w:w="1999"/>
        <w:gridCol w:w="7577"/>
      </w:tblGrid>
      <w:tr w:rsidR="00014F98" w:rsidRPr="00C050FA" w14:paraId="3EAB0437" w14:textId="77777777" w:rsidTr="00014F98">
        <w:trPr>
          <w:trHeight w:hRule="exact" w:val="396"/>
        </w:trPr>
        <w:tc>
          <w:tcPr>
            <w:tcW w:w="1999" w:type="dxa"/>
            <w:tcBorders>
              <w:top w:val="single" w:sz="4" w:space="0" w:color="000000"/>
              <w:left w:val="single" w:sz="4" w:space="0" w:color="000000"/>
              <w:bottom w:val="single" w:sz="4" w:space="0" w:color="000000"/>
              <w:right w:val="single" w:sz="4" w:space="0" w:color="000000"/>
            </w:tcBorders>
          </w:tcPr>
          <w:p w14:paraId="544626E3" w14:textId="77777777" w:rsidR="00014F98" w:rsidRPr="00C050FA" w:rsidRDefault="00014F98" w:rsidP="00014F98">
            <w:pPr>
              <w:spacing w:after="0" w:line="240" w:lineRule="auto"/>
            </w:pPr>
            <w:r w:rsidRPr="00C050FA">
              <w:t>NSDC</w:t>
            </w:r>
          </w:p>
        </w:tc>
        <w:tc>
          <w:tcPr>
            <w:tcW w:w="7577" w:type="dxa"/>
            <w:tcBorders>
              <w:top w:val="single" w:sz="4" w:space="0" w:color="000000"/>
              <w:left w:val="single" w:sz="4" w:space="0" w:color="000000"/>
              <w:bottom w:val="single" w:sz="4" w:space="0" w:color="000000"/>
              <w:right w:val="single" w:sz="4" w:space="0" w:color="000000"/>
            </w:tcBorders>
          </w:tcPr>
          <w:p w14:paraId="224EA8B6" w14:textId="77777777" w:rsidR="00014F98" w:rsidRPr="00C050FA" w:rsidRDefault="00014F98" w:rsidP="00014F98">
            <w:pPr>
              <w:spacing w:after="0" w:line="240" w:lineRule="auto"/>
            </w:pPr>
            <w:r w:rsidRPr="00C050FA">
              <w:t>National Skills Development Corporation</w:t>
            </w:r>
          </w:p>
        </w:tc>
      </w:tr>
      <w:tr w:rsidR="00014F98" w:rsidRPr="00C050FA" w14:paraId="0C79FAAB" w14:textId="77777777" w:rsidTr="00014F98">
        <w:trPr>
          <w:trHeight w:hRule="exact" w:val="396"/>
        </w:trPr>
        <w:tc>
          <w:tcPr>
            <w:tcW w:w="1999" w:type="dxa"/>
            <w:tcBorders>
              <w:top w:val="single" w:sz="4" w:space="0" w:color="000000"/>
              <w:left w:val="single" w:sz="4" w:space="0" w:color="000000"/>
              <w:bottom w:val="single" w:sz="4" w:space="0" w:color="000000"/>
              <w:right w:val="single" w:sz="4" w:space="0" w:color="000000"/>
            </w:tcBorders>
          </w:tcPr>
          <w:p w14:paraId="41CD915D" w14:textId="77777777" w:rsidR="00014F98" w:rsidRPr="00C050FA" w:rsidRDefault="00014F98" w:rsidP="00014F98">
            <w:pPr>
              <w:spacing w:after="0" w:line="240" w:lineRule="auto"/>
            </w:pPr>
            <w:r w:rsidRPr="00C050FA">
              <w:t>SSC</w:t>
            </w:r>
          </w:p>
        </w:tc>
        <w:tc>
          <w:tcPr>
            <w:tcW w:w="7577" w:type="dxa"/>
            <w:tcBorders>
              <w:top w:val="single" w:sz="4" w:space="0" w:color="000000"/>
              <w:left w:val="single" w:sz="4" w:space="0" w:color="000000"/>
              <w:bottom w:val="single" w:sz="4" w:space="0" w:color="000000"/>
              <w:right w:val="single" w:sz="4" w:space="0" w:color="000000"/>
            </w:tcBorders>
          </w:tcPr>
          <w:p w14:paraId="064E7F65" w14:textId="77777777" w:rsidR="00014F98" w:rsidRPr="00C050FA" w:rsidRDefault="00014F98" w:rsidP="00014F98">
            <w:pPr>
              <w:spacing w:after="0" w:line="240" w:lineRule="auto"/>
            </w:pPr>
            <w:r w:rsidRPr="00C050FA">
              <w:t>Sector Skill Council</w:t>
            </w:r>
          </w:p>
        </w:tc>
      </w:tr>
      <w:tr w:rsidR="00014F98" w:rsidRPr="00C050FA" w14:paraId="039FF580" w14:textId="77777777" w:rsidTr="00014F98">
        <w:trPr>
          <w:trHeight w:hRule="exact" w:val="396"/>
        </w:trPr>
        <w:tc>
          <w:tcPr>
            <w:tcW w:w="1999" w:type="dxa"/>
            <w:tcBorders>
              <w:top w:val="single" w:sz="4" w:space="0" w:color="000000"/>
              <w:left w:val="single" w:sz="4" w:space="0" w:color="000000"/>
              <w:bottom w:val="single" w:sz="4" w:space="0" w:color="000000"/>
              <w:right w:val="single" w:sz="4" w:space="0" w:color="000000"/>
            </w:tcBorders>
          </w:tcPr>
          <w:p w14:paraId="3E9235B5" w14:textId="77777777" w:rsidR="00014F98" w:rsidRPr="00C050FA" w:rsidRDefault="00014F98" w:rsidP="00014F98">
            <w:pPr>
              <w:spacing w:after="0" w:line="240" w:lineRule="auto"/>
            </w:pPr>
            <w:r>
              <w:t>ASCI</w:t>
            </w:r>
          </w:p>
        </w:tc>
        <w:tc>
          <w:tcPr>
            <w:tcW w:w="7577" w:type="dxa"/>
            <w:tcBorders>
              <w:top w:val="single" w:sz="4" w:space="0" w:color="000000"/>
              <w:left w:val="single" w:sz="4" w:space="0" w:color="000000"/>
              <w:bottom w:val="single" w:sz="4" w:space="0" w:color="000000"/>
              <w:right w:val="single" w:sz="4" w:space="0" w:color="000000"/>
            </w:tcBorders>
          </w:tcPr>
          <w:p w14:paraId="0A233474" w14:textId="77777777" w:rsidR="00014F98" w:rsidRPr="00C050FA" w:rsidRDefault="00014F98" w:rsidP="00014F98">
            <w:pPr>
              <w:spacing w:after="0" w:line="240" w:lineRule="auto"/>
            </w:pPr>
            <w:r>
              <w:t>Agriculture Skill Council of India</w:t>
            </w:r>
          </w:p>
        </w:tc>
      </w:tr>
      <w:tr w:rsidR="00014F98" w:rsidRPr="00C050FA" w14:paraId="53255088" w14:textId="77777777" w:rsidTr="00014F98">
        <w:trPr>
          <w:trHeight w:hRule="exact" w:val="396"/>
        </w:trPr>
        <w:tc>
          <w:tcPr>
            <w:tcW w:w="1999" w:type="dxa"/>
            <w:tcBorders>
              <w:top w:val="single" w:sz="4" w:space="0" w:color="000000"/>
              <w:left w:val="single" w:sz="4" w:space="0" w:color="000000"/>
              <w:bottom w:val="single" w:sz="4" w:space="0" w:color="000000"/>
              <w:right w:val="single" w:sz="4" w:space="0" w:color="000000"/>
            </w:tcBorders>
          </w:tcPr>
          <w:p w14:paraId="2A99DB2F" w14:textId="77777777" w:rsidR="00014F98" w:rsidRPr="00C050FA" w:rsidRDefault="00014F98" w:rsidP="00014F98">
            <w:pPr>
              <w:spacing w:after="0" w:line="240" w:lineRule="auto"/>
            </w:pPr>
            <w:r>
              <w:t>QP</w:t>
            </w:r>
          </w:p>
        </w:tc>
        <w:tc>
          <w:tcPr>
            <w:tcW w:w="7577" w:type="dxa"/>
            <w:tcBorders>
              <w:top w:val="single" w:sz="4" w:space="0" w:color="000000"/>
              <w:left w:val="single" w:sz="4" w:space="0" w:color="000000"/>
              <w:bottom w:val="single" w:sz="4" w:space="0" w:color="000000"/>
              <w:right w:val="single" w:sz="4" w:space="0" w:color="000000"/>
            </w:tcBorders>
          </w:tcPr>
          <w:p w14:paraId="6B7A6FF1" w14:textId="77777777" w:rsidR="00014F98" w:rsidRPr="00C050FA" w:rsidRDefault="00014F98" w:rsidP="00014F98">
            <w:pPr>
              <w:spacing w:after="0" w:line="240" w:lineRule="auto"/>
            </w:pPr>
            <w:r>
              <w:t>Qualification Pack</w:t>
            </w:r>
          </w:p>
        </w:tc>
      </w:tr>
      <w:tr w:rsidR="00014F98" w:rsidRPr="00C050FA" w14:paraId="1529EA13" w14:textId="77777777" w:rsidTr="00014F98">
        <w:trPr>
          <w:trHeight w:hRule="exact" w:val="396"/>
        </w:trPr>
        <w:tc>
          <w:tcPr>
            <w:tcW w:w="1999" w:type="dxa"/>
            <w:tcBorders>
              <w:top w:val="single" w:sz="4" w:space="0" w:color="000000"/>
              <w:left w:val="single" w:sz="4" w:space="0" w:color="000000"/>
              <w:bottom w:val="single" w:sz="4" w:space="0" w:color="000000"/>
              <w:right w:val="single" w:sz="4" w:space="0" w:color="000000"/>
            </w:tcBorders>
          </w:tcPr>
          <w:p w14:paraId="598F6578" w14:textId="77777777" w:rsidR="00014F98" w:rsidRPr="00C050FA" w:rsidRDefault="00014F98" w:rsidP="00014F98">
            <w:pPr>
              <w:spacing w:after="0" w:line="240" w:lineRule="auto"/>
            </w:pPr>
            <w:r w:rsidRPr="00C050FA">
              <w:t>NOS</w:t>
            </w:r>
          </w:p>
        </w:tc>
        <w:tc>
          <w:tcPr>
            <w:tcW w:w="7577" w:type="dxa"/>
            <w:tcBorders>
              <w:top w:val="single" w:sz="4" w:space="0" w:color="000000"/>
              <w:left w:val="single" w:sz="4" w:space="0" w:color="000000"/>
              <w:bottom w:val="single" w:sz="4" w:space="0" w:color="000000"/>
              <w:right w:val="single" w:sz="4" w:space="0" w:color="000000"/>
            </w:tcBorders>
          </w:tcPr>
          <w:p w14:paraId="6D34944B" w14:textId="77777777" w:rsidR="00014F98" w:rsidRPr="00C050FA" w:rsidRDefault="00014F98" w:rsidP="00014F98">
            <w:pPr>
              <w:spacing w:after="0" w:line="240" w:lineRule="auto"/>
            </w:pPr>
            <w:r w:rsidRPr="00C050FA">
              <w:t>National Occupational Standards</w:t>
            </w:r>
          </w:p>
        </w:tc>
      </w:tr>
      <w:tr w:rsidR="00014F98" w:rsidRPr="00C050FA" w14:paraId="102EC57A" w14:textId="77777777" w:rsidTr="00014F98">
        <w:trPr>
          <w:trHeight w:hRule="exact" w:val="396"/>
        </w:trPr>
        <w:tc>
          <w:tcPr>
            <w:tcW w:w="1999" w:type="dxa"/>
            <w:tcBorders>
              <w:top w:val="single" w:sz="4" w:space="0" w:color="000000"/>
              <w:left w:val="single" w:sz="4" w:space="0" w:color="000000"/>
              <w:bottom w:val="single" w:sz="4" w:space="0" w:color="000000"/>
              <w:right w:val="single" w:sz="4" w:space="0" w:color="000000"/>
            </w:tcBorders>
          </w:tcPr>
          <w:p w14:paraId="040592E1" w14:textId="77777777" w:rsidR="00014F98" w:rsidRPr="00C050FA" w:rsidRDefault="00014F98" w:rsidP="00014F98">
            <w:pPr>
              <w:spacing w:after="0" w:line="240" w:lineRule="auto"/>
            </w:pPr>
            <w:r w:rsidRPr="00C050FA">
              <w:t>RFP</w:t>
            </w:r>
          </w:p>
        </w:tc>
        <w:tc>
          <w:tcPr>
            <w:tcW w:w="7577" w:type="dxa"/>
            <w:tcBorders>
              <w:top w:val="single" w:sz="4" w:space="0" w:color="000000"/>
              <w:left w:val="single" w:sz="4" w:space="0" w:color="000000"/>
              <w:bottom w:val="single" w:sz="4" w:space="0" w:color="000000"/>
              <w:right w:val="single" w:sz="4" w:space="0" w:color="000000"/>
            </w:tcBorders>
          </w:tcPr>
          <w:p w14:paraId="64E06926" w14:textId="77777777" w:rsidR="00014F98" w:rsidRPr="00C050FA" w:rsidRDefault="00014F98" w:rsidP="00014F98">
            <w:pPr>
              <w:spacing w:after="0" w:line="240" w:lineRule="auto"/>
            </w:pPr>
            <w:r w:rsidRPr="00C050FA">
              <w:t>Request for Proposal</w:t>
            </w:r>
          </w:p>
        </w:tc>
      </w:tr>
      <w:tr w:rsidR="00014F98" w:rsidRPr="00C050FA" w14:paraId="09F5AF45" w14:textId="77777777" w:rsidTr="00014F98">
        <w:trPr>
          <w:trHeight w:hRule="exact" w:val="396"/>
        </w:trPr>
        <w:tc>
          <w:tcPr>
            <w:tcW w:w="1999" w:type="dxa"/>
            <w:tcBorders>
              <w:top w:val="single" w:sz="4" w:space="0" w:color="000000"/>
              <w:left w:val="single" w:sz="4" w:space="0" w:color="000000"/>
              <w:bottom w:val="single" w:sz="4" w:space="0" w:color="000000"/>
              <w:right w:val="single" w:sz="4" w:space="0" w:color="000000"/>
            </w:tcBorders>
          </w:tcPr>
          <w:p w14:paraId="6D5A97A9" w14:textId="77777777" w:rsidR="00014F98" w:rsidRPr="00C050FA" w:rsidRDefault="00014F98" w:rsidP="00014F98">
            <w:pPr>
              <w:spacing w:after="0" w:line="240" w:lineRule="auto"/>
            </w:pPr>
            <w:r w:rsidRPr="00C050FA">
              <w:t>PPP</w:t>
            </w:r>
          </w:p>
        </w:tc>
        <w:tc>
          <w:tcPr>
            <w:tcW w:w="7577" w:type="dxa"/>
            <w:tcBorders>
              <w:top w:val="single" w:sz="4" w:space="0" w:color="000000"/>
              <w:left w:val="single" w:sz="4" w:space="0" w:color="000000"/>
              <w:bottom w:val="single" w:sz="4" w:space="0" w:color="000000"/>
              <w:right w:val="single" w:sz="4" w:space="0" w:color="000000"/>
            </w:tcBorders>
          </w:tcPr>
          <w:p w14:paraId="47790D07" w14:textId="77777777" w:rsidR="00014F98" w:rsidRPr="00C050FA" w:rsidRDefault="00014F98" w:rsidP="00014F98">
            <w:pPr>
              <w:spacing w:after="0" w:line="240" w:lineRule="auto"/>
            </w:pPr>
            <w:r w:rsidRPr="00C050FA">
              <w:t>Public-Private Partnership</w:t>
            </w:r>
          </w:p>
        </w:tc>
      </w:tr>
      <w:tr w:rsidR="00014F98" w:rsidRPr="00C050FA" w14:paraId="1D765381" w14:textId="77777777" w:rsidTr="00014F98">
        <w:trPr>
          <w:trHeight w:hRule="exact" w:val="396"/>
        </w:trPr>
        <w:tc>
          <w:tcPr>
            <w:tcW w:w="1999" w:type="dxa"/>
            <w:tcBorders>
              <w:top w:val="single" w:sz="4" w:space="0" w:color="000000"/>
              <w:left w:val="single" w:sz="4" w:space="0" w:color="000000"/>
              <w:bottom w:val="single" w:sz="4" w:space="0" w:color="000000"/>
              <w:right w:val="single" w:sz="4" w:space="0" w:color="000000"/>
            </w:tcBorders>
          </w:tcPr>
          <w:p w14:paraId="3151A8DC" w14:textId="77777777" w:rsidR="00014F98" w:rsidRPr="00C050FA" w:rsidRDefault="00014F98" w:rsidP="00014F98">
            <w:pPr>
              <w:spacing w:after="0" w:line="240" w:lineRule="auto"/>
            </w:pPr>
            <w:r w:rsidRPr="00C050FA">
              <w:t>SLA</w:t>
            </w:r>
          </w:p>
        </w:tc>
        <w:tc>
          <w:tcPr>
            <w:tcW w:w="7577" w:type="dxa"/>
            <w:tcBorders>
              <w:top w:val="single" w:sz="4" w:space="0" w:color="000000"/>
              <w:left w:val="single" w:sz="4" w:space="0" w:color="000000"/>
              <w:bottom w:val="single" w:sz="4" w:space="0" w:color="000000"/>
              <w:right w:val="single" w:sz="4" w:space="0" w:color="000000"/>
            </w:tcBorders>
          </w:tcPr>
          <w:p w14:paraId="24C7BBA4" w14:textId="77777777" w:rsidR="00014F98" w:rsidRPr="00C050FA" w:rsidRDefault="00014F98" w:rsidP="00014F98">
            <w:pPr>
              <w:spacing w:after="0" w:line="240" w:lineRule="auto"/>
            </w:pPr>
            <w:r w:rsidRPr="00C050FA">
              <w:t>Service Level Agreement</w:t>
            </w:r>
          </w:p>
        </w:tc>
      </w:tr>
    </w:tbl>
    <w:p w14:paraId="5F6E35EE" w14:textId="77777777" w:rsidR="00014F98" w:rsidRPr="00C050FA" w:rsidRDefault="00014F98" w:rsidP="00014F98">
      <w:pPr>
        <w:spacing w:after="0" w:line="240" w:lineRule="auto"/>
      </w:pPr>
    </w:p>
    <w:p w14:paraId="2217E2E6" w14:textId="77777777" w:rsidR="00014F98" w:rsidRPr="00C050FA" w:rsidRDefault="00014F98" w:rsidP="00014F98">
      <w:pPr>
        <w:spacing w:after="0" w:line="240" w:lineRule="auto"/>
      </w:pPr>
      <w:r>
        <w:rPr>
          <w:b/>
          <w:bCs/>
        </w:rPr>
        <w:t>2</w:t>
      </w:r>
      <w:r w:rsidRPr="00C050FA">
        <w:rPr>
          <w:b/>
          <w:bCs/>
        </w:rPr>
        <w:t>.5</w:t>
      </w:r>
      <w:r w:rsidRPr="00C050FA">
        <w:rPr>
          <w:b/>
          <w:bCs/>
        </w:rPr>
        <w:tab/>
        <w:t>Definitions</w:t>
      </w:r>
    </w:p>
    <w:p w14:paraId="09685990" w14:textId="77777777" w:rsidR="00014F98" w:rsidRPr="00C050FA" w:rsidRDefault="00014F98" w:rsidP="00014F98">
      <w:pPr>
        <w:spacing w:after="0" w:line="240" w:lineRule="auto"/>
      </w:pPr>
    </w:p>
    <w:p w14:paraId="0340B226" w14:textId="77777777" w:rsidR="00014F98" w:rsidRPr="008D76C1" w:rsidRDefault="00014F98" w:rsidP="00014F98">
      <w:pPr>
        <w:spacing w:after="0" w:line="240" w:lineRule="auto"/>
        <w:jc w:val="both"/>
        <w:rPr>
          <w:color w:val="FF0000"/>
        </w:rPr>
      </w:pPr>
      <w:r w:rsidRPr="00C050FA">
        <w:rPr>
          <w:b/>
          <w:bCs/>
        </w:rPr>
        <w:t xml:space="preserve">SSC:  </w:t>
      </w:r>
      <w:r w:rsidRPr="00C050FA">
        <w:t>The Sector</w:t>
      </w:r>
      <w:r>
        <w:t xml:space="preserve"> Skills Council</w:t>
      </w:r>
      <w:r w:rsidRPr="00C050FA">
        <w:t xml:space="preserve"> (SSC) is a National Partnership Organization that brings together academia, industry, labor and the government to address human resource gaps in the Industry. SSCs are responsible to fulfill Industry Sector Talent Needs for Quality and Quantity</w:t>
      </w:r>
      <w:r w:rsidR="00346AC2" w:rsidRPr="006801D5">
        <w:t xml:space="preserve">. Agriculture Skill Council of India is an SSC as per the above definition. </w:t>
      </w:r>
    </w:p>
    <w:p w14:paraId="63FEFE32" w14:textId="77777777" w:rsidR="00014F98" w:rsidRPr="00C050FA" w:rsidRDefault="00014F98" w:rsidP="00014F98">
      <w:pPr>
        <w:spacing w:after="0" w:line="240" w:lineRule="auto"/>
      </w:pPr>
    </w:p>
    <w:p w14:paraId="486AAC51" w14:textId="77777777" w:rsidR="00014F98" w:rsidRPr="00C050FA" w:rsidRDefault="00014F98" w:rsidP="00014F98">
      <w:pPr>
        <w:spacing w:after="0" w:line="240" w:lineRule="auto"/>
        <w:jc w:val="both"/>
      </w:pPr>
      <w:r w:rsidRPr="00C050FA">
        <w:rPr>
          <w:b/>
          <w:bCs/>
        </w:rPr>
        <w:lastRenderedPageBreak/>
        <w:t xml:space="preserve">NOS: </w:t>
      </w:r>
      <w:r w:rsidRPr="00C050FA">
        <w:t>National Occupational Standards (NOS) specify the standard of performance an individual must achieve   when   carrying out   a function   in the   workplace, together   with the   knowledge and understanding they need to meet that standard consistently. Essentially NOS are benchmarks of good</w:t>
      </w:r>
      <w:r>
        <w:t xml:space="preserve"> </w:t>
      </w:r>
      <w:r w:rsidRPr="00C050FA">
        <w:t>practice</w:t>
      </w:r>
      <w:r>
        <w:t>.</w:t>
      </w:r>
      <w:r w:rsidRPr="008C7202">
        <w:t xml:space="preserve"> These Occupational Standards are combined to a set, which is called Qualification Pack (QP).</w:t>
      </w:r>
    </w:p>
    <w:p w14:paraId="3F617C56" w14:textId="77777777" w:rsidR="00014F98" w:rsidRPr="00C050FA" w:rsidRDefault="00014F98" w:rsidP="00014F98">
      <w:pPr>
        <w:spacing w:after="0" w:line="240" w:lineRule="auto"/>
      </w:pPr>
    </w:p>
    <w:p w14:paraId="06E6ECC9" w14:textId="77777777" w:rsidR="00C050FA" w:rsidRPr="00C050FA" w:rsidRDefault="00C050FA" w:rsidP="00C050FA"/>
    <w:p w14:paraId="6416923D" w14:textId="77777777" w:rsidR="00C050FA" w:rsidRPr="00FC0D35" w:rsidRDefault="00C050FA" w:rsidP="00FC0D35">
      <w:pPr>
        <w:widowControl w:val="0"/>
        <w:tabs>
          <w:tab w:val="left" w:pos="820"/>
          <w:tab w:val="left" w:pos="10200"/>
        </w:tabs>
        <w:autoSpaceDE w:val="0"/>
        <w:autoSpaceDN w:val="0"/>
        <w:adjustRightInd w:val="0"/>
        <w:spacing w:before="4" w:after="0" w:line="240" w:lineRule="auto"/>
        <w:ind w:left="114" w:right="72"/>
        <w:jc w:val="both"/>
        <w:rPr>
          <w:rFonts w:cs="Calibri"/>
          <w:b/>
          <w:bCs/>
          <w:spacing w:val="-1"/>
          <w:sz w:val="28"/>
          <w:szCs w:val="28"/>
          <w:highlight w:val="lightGray"/>
        </w:rPr>
      </w:pPr>
      <w:r w:rsidRPr="00FC0D35">
        <w:rPr>
          <w:rFonts w:cs="Calibri"/>
          <w:b/>
          <w:bCs/>
          <w:spacing w:val="-1"/>
          <w:sz w:val="28"/>
          <w:szCs w:val="28"/>
          <w:highlight w:val="lightGray"/>
        </w:rPr>
        <w:t xml:space="preserve">3.0 </w:t>
      </w:r>
      <w:r w:rsidRPr="00FC0D35">
        <w:rPr>
          <w:rFonts w:cs="Calibri"/>
          <w:b/>
          <w:bCs/>
          <w:spacing w:val="-1"/>
          <w:sz w:val="28"/>
          <w:szCs w:val="28"/>
          <w:highlight w:val="lightGray"/>
        </w:rPr>
        <w:tab/>
        <w:t xml:space="preserve">STATEMENT OF WORK </w:t>
      </w:r>
      <w:r w:rsidRPr="00FC0D35">
        <w:rPr>
          <w:rFonts w:cs="Calibri"/>
          <w:b/>
          <w:bCs/>
          <w:spacing w:val="-1"/>
          <w:sz w:val="28"/>
          <w:szCs w:val="28"/>
          <w:highlight w:val="lightGray"/>
        </w:rPr>
        <w:tab/>
      </w:r>
    </w:p>
    <w:p w14:paraId="50F52957" w14:textId="77777777" w:rsidR="00FC0D35" w:rsidRDefault="00FC0D35" w:rsidP="00FC0D35">
      <w:pPr>
        <w:ind w:firstLine="114"/>
      </w:pPr>
    </w:p>
    <w:p w14:paraId="683FE01F" w14:textId="77777777" w:rsidR="00C050FA" w:rsidRPr="00C050FA" w:rsidRDefault="00C050FA" w:rsidP="00FC0D35">
      <w:pPr>
        <w:ind w:firstLine="114"/>
      </w:pPr>
      <w:r w:rsidRPr="00C050FA">
        <w:t>The scope of this project shall include but not necessarily be limited to the following tasks:</w:t>
      </w:r>
    </w:p>
    <w:p w14:paraId="7585E637" w14:textId="77777777" w:rsidR="00C050FA" w:rsidRPr="00C050FA" w:rsidRDefault="00C050FA" w:rsidP="00FC0D35">
      <w:pPr>
        <w:ind w:left="114"/>
        <w:jc w:val="both"/>
      </w:pPr>
      <w:r w:rsidRPr="00C050FA">
        <w:t xml:space="preserve">1)   Assessment of current skill, knowledge/competencies required with standards of performance </w:t>
      </w:r>
      <w:r w:rsidR="00FC0D35" w:rsidRPr="00C050FA">
        <w:t>for identified occupations in the Agriculture</w:t>
      </w:r>
      <w:r w:rsidR="00FC0D35">
        <w:t xml:space="preserve"> </w:t>
      </w:r>
      <w:r w:rsidR="00FC0D35" w:rsidRPr="00C050FA">
        <w:t>sector</w:t>
      </w:r>
      <w:r w:rsidRPr="00C050FA">
        <w:t xml:space="preserve">.  </w:t>
      </w:r>
    </w:p>
    <w:p w14:paraId="2CDDCDD5" w14:textId="3C8D166B" w:rsidR="00C050FA" w:rsidRPr="002A7361" w:rsidRDefault="00DF2133" w:rsidP="006617B2">
      <w:pPr>
        <w:ind w:left="720"/>
        <w:jc w:val="both"/>
        <w:rPr>
          <w:rFonts w:asciiTheme="minorHAnsi" w:hAnsiTheme="minorHAnsi"/>
        </w:rPr>
      </w:pPr>
      <w:r>
        <w:t>a</w:t>
      </w:r>
      <w:r w:rsidR="00C050FA" w:rsidRPr="00C050FA">
        <w:t xml:space="preserve">) </w:t>
      </w:r>
      <w:r w:rsidR="00D1385F">
        <w:rPr>
          <w:rFonts w:asciiTheme="minorHAnsi" w:hAnsiTheme="minorHAnsi"/>
        </w:rPr>
        <w:t>Job-roles</w:t>
      </w:r>
      <w:r w:rsidR="0060591B" w:rsidRPr="002A7361">
        <w:rPr>
          <w:rFonts w:asciiTheme="minorHAnsi" w:hAnsiTheme="minorHAnsi"/>
        </w:rPr>
        <w:t xml:space="preserve"> for the project </w:t>
      </w:r>
      <w:r w:rsidR="00D1385F">
        <w:rPr>
          <w:rFonts w:asciiTheme="minorHAnsi" w:hAnsiTheme="minorHAnsi"/>
        </w:rPr>
        <w:t>have been</w:t>
      </w:r>
      <w:r w:rsidR="00B60ADC">
        <w:rPr>
          <w:rFonts w:asciiTheme="minorHAnsi" w:hAnsiTheme="minorHAnsi"/>
        </w:rPr>
        <w:t xml:space="preserve"> </w:t>
      </w:r>
      <w:r w:rsidR="0060591B" w:rsidRPr="002A7361">
        <w:rPr>
          <w:rFonts w:asciiTheme="minorHAnsi" w:hAnsiTheme="minorHAnsi"/>
        </w:rPr>
        <w:t xml:space="preserve">enclosed herewith in </w:t>
      </w:r>
      <w:r w:rsidR="00BD2B9D">
        <w:rPr>
          <w:rFonts w:asciiTheme="minorHAnsi" w:hAnsiTheme="minorHAnsi"/>
        </w:rPr>
        <w:t>A</w:t>
      </w:r>
      <w:r w:rsidR="0060591B" w:rsidRPr="0059601D">
        <w:rPr>
          <w:rFonts w:asciiTheme="minorHAnsi" w:hAnsiTheme="minorHAnsi"/>
        </w:rPr>
        <w:t>nnexure</w:t>
      </w:r>
      <w:r w:rsidR="00787A02" w:rsidRPr="0059601D">
        <w:rPr>
          <w:rFonts w:asciiTheme="minorHAnsi" w:hAnsiTheme="minorHAnsi"/>
        </w:rPr>
        <w:t xml:space="preserve"> </w:t>
      </w:r>
      <w:r w:rsidR="00A8282F" w:rsidRPr="0059601D">
        <w:rPr>
          <w:rFonts w:asciiTheme="minorHAnsi" w:hAnsiTheme="minorHAnsi"/>
        </w:rPr>
        <w:t>–</w:t>
      </w:r>
      <w:r w:rsidR="00787A02" w:rsidRPr="0059601D">
        <w:rPr>
          <w:rFonts w:asciiTheme="minorHAnsi" w:hAnsiTheme="minorHAnsi"/>
        </w:rPr>
        <w:t xml:space="preserve"> B</w:t>
      </w:r>
      <w:r w:rsidR="00A8282F" w:rsidRPr="0059601D">
        <w:rPr>
          <w:rFonts w:asciiTheme="minorHAnsi" w:hAnsiTheme="minorHAnsi"/>
        </w:rPr>
        <w:t>.</w:t>
      </w:r>
      <w:r w:rsidR="00A8282F">
        <w:rPr>
          <w:rFonts w:asciiTheme="minorHAnsi" w:hAnsiTheme="minorHAnsi"/>
        </w:rPr>
        <w:t xml:space="preserve"> This RF</w:t>
      </w:r>
      <w:r w:rsidR="00CF4519">
        <w:rPr>
          <w:rFonts w:asciiTheme="minorHAnsi" w:hAnsiTheme="minorHAnsi"/>
        </w:rPr>
        <w:t xml:space="preserve">P is for </w:t>
      </w:r>
      <w:r w:rsidR="00D1385F">
        <w:rPr>
          <w:rFonts w:asciiTheme="minorHAnsi" w:hAnsiTheme="minorHAnsi"/>
        </w:rPr>
        <w:t>Review</w:t>
      </w:r>
      <w:r w:rsidR="00CF4519">
        <w:rPr>
          <w:rFonts w:asciiTheme="minorHAnsi" w:hAnsiTheme="minorHAnsi"/>
        </w:rPr>
        <w:t xml:space="preserve"> of </w:t>
      </w:r>
      <w:r w:rsidR="000F7AEA">
        <w:rPr>
          <w:rFonts w:asciiTheme="minorHAnsi" w:hAnsiTheme="minorHAnsi"/>
        </w:rPr>
        <w:t>111</w:t>
      </w:r>
      <w:r w:rsidR="00A8282F" w:rsidRPr="00BD2B9D">
        <w:rPr>
          <w:rFonts w:asciiTheme="minorHAnsi" w:hAnsiTheme="minorHAnsi"/>
        </w:rPr>
        <w:t xml:space="preserve"> Job Roles</w:t>
      </w:r>
      <w:r w:rsidR="00531751">
        <w:rPr>
          <w:rFonts w:asciiTheme="minorHAnsi" w:hAnsiTheme="minorHAnsi"/>
        </w:rPr>
        <w:t xml:space="preserve"> related Qualification Packs.</w:t>
      </w:r>
    </w:p>
    <w:p w14:paraId="542E35FA" w14:textId="77777777" w:rsidR="00C050FA" w:rsidRPr="002A7361" w:rsidRDefault="00DF2133" w:rsidP="00531751">
      <w:pPr>
        <w:ind w:left="993" w:hanging="273"/>
        <w:jc w:val="both"/>
        <w:rPr>
          <w:rFonts w:asciiTheme="minorHAnsi" w:hAnsiTheme="minorHAnsi"/>
        </w:rPr>
      </w:pPr>
      <w:r w:rsidRPr="002A7361">
        <w:rPr>
          <w:rFonts w:asciiTheme="minorHAnsi" w:hAnsiTheme="minorHAnsi"/>
        </w:rPr>
        <w:t>b</w:t>
      </w:r>
      <w:r w:rsidR="00D1385F">
        <w:rPr>
          <w:rFonts w:asciiTheme="minorHAnsi" w:hAnsiTheme="minorHAnsi"/>
        </w:rPr>
        <w:t xml:space="preserve">) </w:t>
      </w:r>
      <w:r w:rsidR="00531751">
        <w:rPr>
          <w:rFonts w:asciiTheme="minorHAnsi" w:hAnsiTheme="minorHAnsi"/>
        </w:rPr>
        <w:t xml:space="preserve">A minimum of </w:t>
      </w:r>
      <w:r w:rsidR="00D1385F">
        <w:rPr>
          <w:rFonts w:asciiTheme="minorHAnsi" w:hAnsiTheme="minorHAnsi"/>
        </w:rPr>
        <w:t>10-12</w:t>
      </w:r>
      <w:r w:rsidR="00C050FA" w:rsidRPr="002A7361">
        <w:rPr>
          <w:rFonts w:asciiTheme="minorHAnsi" w:hAnsiTheme="minorHAnsi"/>
        </w:rPr>
        <w:t xml:space="preserve"> companies</w:t>
      </w:r>
      <w:r w:rsidR="00FC0D35" w:rsidRPr="002A7361">
        <w:rPr>
          <w:rFonts w:asciiTheme="minorHAnsi" w:hAnsiTheme="minorHAnsi"/>
        </w:rPr>
        <w:t xml:space="preserve"> and Industry </w:t>
      </w:r>
      <w:r w:rsidR="00820A3B" w:rsidRPr="002A7361">
        <w:rPr>
          <w:rFonts w:asciiTheme="minorHAnsi" w:hAnsiTheme="minorHAnsi"/>
        </w:rPr>
        <w:t>associations</w:t>
      </w:r>
      <w:r w:rsidR="00C050FA" w:rsidRPr="002A7361">
        <w:rPr>
          <w:rFonts w:asciiTheme="minorHAnsi" w:hAnsiTheme="minorHAnsi"/>
        </w:rPr>
        <w:t xml:space="preserve"> </w:t>
      </w:r>
      <w:r w:rsidR="008D76C1">
        <w:rPr>
          <w:rFonts w:asciiTheme="minorHAnsi" w:hAnsiTheme="minorHAnsi"/>
        </w:rPr>
        <w:t xml:space="preserve">are </w:t>
      </w:r>
      <w:r w:rsidR="00C050FA" w:rsidRPr="002A7361">
        <w:rPr>
          <w:rFonts w:asciiTheme="minorHAnsi" w:hAnsiTheme="minorHAnsi"/>
        </w:rPr>
        <w:t xml:space="preserve">to be visited and </w:t>
      </w:r>
      <w:r w:rsidR="00DB5BB5" w:rsidRPr="002A7361">
        <w:rPr>
          <w:rFonts w:asciiTheme="minorHAnsi" w:hAnsiTheme="minorHAnsi"/>
        </w:rPr>
        <w:t>interviewed, PAN</w:t>
      </w:r>
      <w:r w:rsidR="00C050FA" w:rsidRPr="002A7361">
        <w:rPr>
          <w:rFonts w:asciiTheme="minorHAnsi" w:hAnsiTheme="minorHAnsi"/>
        </w:rPr>
        <w:t xml:space="preserve"> India</w:t>
      </w:r>
      <w:r w:rsidR="008D76C1">
        <w:rPr>
          <w:rFonts w:asciiTheme="minorHAnsi" w:hAnsiTheme="minorHAnsi"/>
        </w:rPr>
        <w:t>,</w:t>
      </w:r>
      <w:r w:rsidR="00C050FA" w:rsidRPr="002A7361">
        <w:rPr>
          <w:rFonts w:asciiTheme="minorHAnsi" w:hAnsiTheme="minorHAnsi"/>
        </w:rPr>
        <w:t xml:space="preserve"> as per guidelines.</w:t>
      </w:r>
    </w:p>
    <w:p w14:paraId="0BD98A3F" w14:textId="77777777" w:rsidR="00C050FA" w:rsidRPr="00C050FA" w:rsidRDefault="00DF2133" w:rsidP="00FC0D35">
      <w:pPr>
        <w:ind w:left="114"/>
        <w:jc w:val="both"/>
      </w:pPr>
      <w:r>
        <w:t xml:space="preserve">2)   </w:t>
      </w:r>
      <w:proofErr w:type="spellStart"/>
      <w:r>
        <w:t>Updation</w:t>
      </w:r>
      <w:proofErr w:type="spellEnd"/>
      <w:r>
        <w:t xml:space="preserve"> of </w:t>
      </w:r>
      <w:r w:rsidR="00C050FA" w:rsidRPr="00C050FA">
        <w:t>Occupation</w:t>
      </w:r>
      <w:r w:rsidR="00820A3B">
        <w:t xml:space="preserve">al and Functional Maps of Agriculture Sector &amp; </w:t>
      </w:r>
      <w:r w:rsidR="00C050FA" w:rsidRPr="00C050FA">
        <w:t xml:space="preserve">Industry Workforce: Identify </w:t>
      </w:r>
      <w:r w:rsidR="003E4DD0">
        <w:t xml:space="preserve">and map out </w:t>
      </w:r>
      <w:r w:rsidR="00E90203" w:rsidRPr="00C050FA">
        <w:t>critical skills, competencies and standards thereof for consistent performance as per</w:t>
      </w:r>
      <w:r w:rsidR="00C050FA" w:rsidRPr="00C050FA">
        <w:t xml:space="preserve"> standards laid out in NSDC </w:t>
      </w:r>
      <w:r w:rsidR="00AC1105">
        <w:t>QP-NOS</w:t>
      </w:r>
      <w:r w:rsidR="00C050FA" w:rsidRPr="00C050FA">
        <w:t xml:space="preserve"> </w:t>
      </w:r>
      <w:r w:rsidR="00A8282F" w:rsidRPr="0059601D">
        <w:t>Protocol.</w:t>
      </w:r>
    </w:p>
    <w:p w14:paraId="33993EDF" w14:textId="77777777" w:rsidR="003E4DD0" w:rsidRDefault="00C050FA" w:rsidP="00FC0D35">
      <w:pPr>
        <w:ind w:firstLine="114"/>
      </w:pPr>
      <w:r w:rsidRPr="00C050FA">
        <w:t xml:space="preserve">3)   </w:t>
      </w:r>
      <w:r w:rsidR="00C07D94">
        <w:t>R</w:t>
      </w:r>
      <w:r w:rsidR="006E149B">
        <w:t>evision</w:t>
      </w:r>
      <w:r w:rsidR="00C07D94">
        <w:t xml:space="preserve"> &amp; Rationalization</w:t>
      </w:r>
      <w:r w:rsidR="003E4DD0">
        <w:t xml:space="preserve"> of QP-NOS in terms of:</w:t>
      </w:r>
    </w:p>
    <w:p w14:paraId="190DBC64" w14:textId="77777777" w:rsidR="003E4DD0" w:rsidRDefault="003E4DD0" w:rsidP="003E4DD0">
      <w:pPr>
        <w:pStyle w:val="ListParagraph"/>
        <w:numPr>
          <w:ilvl w:val="1"/>
          <w:numId w:val="30"/>
        </w:numPr>
        <w:spacing w:after="0" w:line="240" w:lineRule="auto"/>
      </w:pPr>
      <w:r>
        <w:t xml:space="preserve">Relevance of the Technical content. </w:t>
      </w:r>
    </w:p>
    <w:p w14:paraId="3F0117D4" w14:textId="77777777" w:rsidR="003E4DD0" w:rsidRDefault="003E4DD0" w:rsidP="003E4DD0">
      <w:pPr>
        <w:pStyle w:val="ListParagraph"/>
        <w:numPr>
          <w:ilvl w:val="1"/>
          <w:numId w:val="30"/>
        </w:numPr>
        <w:spacing w:after="0" w:line="240" w:lineRule="auto"/>
      </w:pPr>
      <w:r>
        <w:t>Reducing redundancies and overlaps at the NOS level.</w:t>
      </w:r>
    </w:p>
    <w:p w14:paraId="27FBEF24" w14:textId="77777777" w:rsidR="003E4DD0" w:rsidRDefault="003E4DD0" w:rsidP="003E4DD0">
      <w:pPr>
        <w:pStyle w:val="ListParagraph"/>
        <w:numPr>
          <w:ilvl w:val="1"/>
          <w:numId w:val="30"/>
        </w:numPr>
        <w:spacing w:after="0" w:line="240" w:lineRule="auto"/>
      </w:pPr>
      <w:r>
        <w:t xml:space="preserve">Inclusion of competencies for gender mainstreaming &amp; inclusivity, “greening” or sustainable development, sensitization for persons with disability and behavioral competencies (using SEL/ESD frameworks and competencies). </w:t>
      </w:r>
    </w:p>
    <w:p w14:paraId="07120ABA" w14:textId="77777777" w:rsidR="003E4DD0" w:rsidRPr="003358F8" w:rsidRDefault="003E4DD0" w:rsidP="003E4DD0">
      <w:pPr>
        <w:pStyle w:val="ListParagraph"/>
        <w:numPr>
          <w:ilvl w:val="1"/>
          <w:numId w:val="30"/>
        </w:numPr>
        <w:spacing w:after="0" w:line="240" w:lineRule="auto"/>
      </w:pPr>
      <w:r>
        <w:t>Possibility of broadening the scope of the QPs, if applicable-</w:t>
      </w:r>
      <w:r>
        <w:rPr>
          <w:color w:val="FFFFFF"/>
          <w:sz w:val="24"/>
          <w:szCs w:val="24"/>
          <w:lang w:eastAsia="en-IN"/>
        </w:rPr>
        <w:t xml:space="preserve"> </w:t>
      </w:r>
      <w:r>
        <w:t xml:space="preserve">Multi-Skilled, Electives, or Options </w:t>
      </w:r>
    </w:p>
    <w:p w14:paraId="5A324275" w14:textId="77777777" w:rsidR="003E4DD0" w:rsidRDefault="003E4DD0" w:rsidP="006E149B"/>
    <w:p w14:paraId="552C67E2" w14:textId="77777777" w:rsidR="006801D5" w:rsidRPr="006801D5" w:rsidRDefault="006801D5" w:rsidP="006801D5">
      <w:pPr>
        <w:ind w:firstLine="114"/>
      </w:pPr>
      <w:r>
        <w:t>4</w:t>
      </w:r>
      <w:r w:rsidRPr="006801D5">
        <w:t>)  Review of Assessment criteria, if required</w:t>
      </w:r>
    </w:p>
    <w:p w14:paraId="239A19BA" w14:textId="77777777" w:rsidR="006801D5" w:rsidRPr="006801D5" w:rsidRDefault="006801D5" w:rsidP="006801D5">
      <w:pPr>
        <w:ind w:firstLine="114"/>
      </w:pPr>
      <w:r w:rsidRPr="006801D5">
        <w:t>5)  Listing of Equipment / tools for delivery of training for the QP</w:t>
      </w:r>
    </w:p>
    <w:p w14:paraId="69D9B921" w14:textId="77777777" w:rsidR="006801D5" w:rsidRDefault="006801D5" w:rsidP="006801D5">
      <w:pPr>
        <w:ind w:firstLine="114"/>
      </w:pPr>
      <w:r>
        <w:t>6</w:t>
      </w:r>
      <w:r w:rsidRPr="00C050FA">
        <w:t xml:space="preserve">)   </w:t>
      </w:r>
      <w:r>
        <w:t>Development of Model Curriculum as per the NSDC template</w:t>
      </w:r>
    </w:p>
    <w:p w14:paraId="60A0088B" w14:textId="77777777" w:rsidR="00C050FA" w:rsidRDefault="006801D5" w:rsidP="00FC0D35">
      <w:pPr>
        <w:ind w:firstLine="114"/>
      </w:pPr>
      <w:r>
        <w:t>6</w:t>
      </w:r>
      <w:r w:rsidR="003E4DD0" w:rsidRPr="00C050FA">
        <w:t xml:space="preserve">)   </w:t>
      </w:r>
      <w:r w:rsidR="00C050FA" w:rsidRPr="00C050FA">
        <w:t xml:space="preserve">Validation through key stakeholders and documentation of </w:t>
      </w:r>
      <w:r w:rsidR="00AC1105">
        <w:t>QP-NOS</w:t>
      </w:r>
      <w:r w:rsidR="00A8282F">
        <w:t xml:space="preserve"> as per NSDC guidelines</w:t>
      </w:r>
      <w:r w:rsidR="00C050FA" w:rsidRPr="00C050FA">
        <w:t>.</w:t>
      </w:r>
    </w:p>
    <w:p w14:paraId="7674A95D" w14:textId="77777777" w:rsidR="003E4DD0" w:rsidRDefault="006801D5" w:rsidP="00FC0D35">
      <w:pPr>
        <w:ind w:firstLine="114"/>
      </w:pPr>
      <w:r>
        <w:t>7</w:t>
      </w:r>
      <w:r w:rsidR="00C050FA" w:rsidRPr="00C050FA">
        <w:t xml:space="preserve">)   Produce Final Version of </w:t>
      </w:r>
      <w:r w:rsidR="00AC1105">
        <w:t>QP-NOS</w:t>
      </w:r>
      <w:r w:rsidR="00D1385F">
        <w:t>s</w:t>
      </w:r>
      <w:r w:rsidR="00C050FA" w:rsidRPr="00C050FA">
        <w:t xml:space="preserve"> </w:t>
      </w:r>
      <w:r w:rsidR="003E4DD0">
        <w:t xml:space="preserve">on Skill India Portal (SIP) </w:t>
      </w:r>
    </w:p>
    <w:p w14:paraId="74925210" w14:textId="77777777" w:rsidR="00C050FA" w:rsidRDefault="006801D5" w:rsidP="00FC0D35">
      <w:pPr>
        <w:ind w:firstLine="114"/>
      </w:pPr>
      <w:r>
        <w:t>8</w:t>
      </w:r>
      <w:r w:rsidR="003E4DD0" w:rsidRPr="00C050FA">
        <w:t xml:space="preserve">)   </w:t>
      </w:r>
      <w:r w:rsidR="003E4DD0">
        <w:t>A</w:t>
      </w:r>
      <w:r w:rsidR="00D1385F" w:rsidRPr="00C07D94">
        <w:t xml:space="preserve">pproval </w:t>
      </w:r>
      <w:r w:rsidR="003E4DD0">
        <w:t xml:space="preserve">of revised QPs </w:t>
      </w:r>
      <w:r w:rsidR="00D1385F" w:rsidRPr="00C07D94">
        <w:t>by QRC and NSQC</w:t>
      </w:r>
      <w:r w:rsidR="003E4DD0">
        <w:t xml:space="preserve"> as per the </w:t>
      </w:r>
      <w:r w:rsidR="002A1C2B">
        <w:t>communicated</w:t>
      </w:r>
      <w:r w:rsidR="000A0FCE">
        <w:t>/available</w:t>
      </w:r>
      <w:r w:rsidR="003E4DD0">
        <w:t xml:space="preserve"> dates</w:t>
      </w:r>
      <w:r w:rsidR="00D1385F" w:rsidRPr="00C07D94">
        <w:t>.</w:t>
      </w:r>
    </w:p>
    <w:p w14:paraId="2C6324A1" w14:textId="77777777" w:rsidR="006801D5" w:rsidRDefault="006801D5" w:rsidP="00FC0D35">
      <w:pPr>
        <w:ind w:firstLine="114"/>
      </w:pPr>
    </w:p>
    <w:p w14:paraId="59A04A3A" w14:textId="77777777" w:rsidR="00C050FA" w:rsidRPr="00C050FA" w:rsidRDefault="00E90203" w:rsidP="00820A3B">
      <w:pPr>
        <w:ind w:firstLine="114"/>
      </w:pPr>
      <w:r w:rsidRPr="00C050FA">
        <w:rPr>
          <w:b/>
          <w:bCs/>
        </w:rPr>
        <w:lastRenderedPageBreak/>
        <w:t>3.1 Project</w:t>
      </w:r>
      <w:r w:rsidR="00C050FA" w:rsidRPr="00C050FA">
        <w:rPr>
          <w:b/>
          <w:bCs/>
        </w:rPr>
        <w:t xml:space="preserve"> Deliverables and Timelines</w:t>
      </w:r>
    </w:p>
    <w:tbl>
      <w:tblPr>
        <w:tblStyle w:val="TableGrid"/>
        <w:tblW w:w="0" w:type="auto"/>
        <w:tblLook w:val="04A0" w:firstRow="1" w:lastRow="0" w:firstColumn="1" w:lastColumn="0" w:noHBand="0" w:noVBand="1"/>
      </w:tblPr>
      <w:tblGrid>
        <w:gridCol w:w="822"/>
        <w:gridCol w:w="7785"/>
        <w:gridCol w:w="1663"/>
      </w:tblGrid>
      <w:tr w:rsidR="005152A3" w14:paraId="0784B316" w14:textId="77777777" w:rsidTr="005152A3">
        <w:trPr>
          <w:trHeight w:val="507"/>
        </w:trPr>
        <w:tc>
          <w:tcPr>
            <w:tcW w:w="824" w:type="dxa"/>
          </w:tcPr>
          <w:p w14:paraId="754C8436" w14:textId="77777777" w:rsidR="005152A3" w:rsidRDefault="005152A3" w:rsidP="00C050FA">
            <w:pPr>
              <w:rPr>
                <w:b/>
                <w:bCs/>
              </w:rPr>
            </w:pPr>
            <w:r w:rsidRPr="00C050FA">
              <w:rPr>
                <w:b/>
                <w:bCs/>
              </w:rPr>
              <w:t>S. No.</w:t>
            </w:r>
          </w:p>
        </w:tc>
        <w:tc>
          <w:tcPr>
            <w:tcW w:w="7809" w:type="dxa"/>
          </w:tcPr>
          <w:p w14:paraId="1378F019" w14:textId="77777777" w:rsidR="005152A3" w:rsidRDefault="005152A3" w:rsidP="002B0C95">
            <w:pPr>
              <w:jc w:val="center"/>
              <w:rPr>
                <w:b/>
                <w:bCs/>
              </w:rPr>
            </w:pPr>
            <w:r w:rsidRPr="00C050FA">
              <w:rPr>
                <w:b/>
                <w:bCs/>
              </w:rPr>
              <w:t>Activity</w:t>
            </w:r>
          </w:p>
        </w:tc>
        <w:tc>
          <w:tcPr>
            <w:tcW w:w="1665" w:type="dxa"/>
          </w:tcPr>
          <w:p w14:paraId="219FB8E3" w14:textId="77777777" w:rsidR="005152A3" w:rsidRDefault="005152A3" w:rsidP="002B0C95">
            <w:pPr>
              <w:jc w:val="center"/>
              <w:rPr>
                <w:b/>
                <w:bCs/>
              </w:rPr>
            </w:pPr>
            <w:r w:rsidRPr="00C050FA">
              <w:rPr>
                <w:b/>
                <w:bCs/>
              </w:rPr>
              <w:t>Timeline</w:t>
            </w:r>
            <w:r w:rsidR="00C94C77">
              <w:rPr>
                <w:b/>
                <w:bCs/>
              </w:rPr>
              <w:t>*</w:t>
            </w:r>
          </w:p>
        </w:tc>
      </w:tr>
      <w:tr w:rsidR="005152A3" w14:paraId="4CC25983" w14:textId="77777777" w:rsidTr="005152A3">
        <w:trPr>
          <w:trHeight w:val="507"/>
        </w:trPr>
        <w:tc>
          <w:tcPr>
            <w:tcW w:w="824" w:type="dxa"/>
          </w:tcPr>
          <w:p w14:paraId="08D70593" w14:textId="77777777" w:rsidR="005152A3" w:rsidRDefault="005152A3" w:rsidP="00C050FA">
            <w:pPr>
              <w:rPr>
                <w:b/>
                <w:bCs/>
              </w:rPr>
            </w:pPr>
            <w:r w:rsidRPr="00C050FA">
              <w:t>1</w:t>
            </w:r>
          </w:p>
        </w:tc>
        <w:tc>
          <w:tcPr>
            <w:tcW w:w="7809" w:type="dxa"/>
          </w:tcPr>
          <w:p w14:paraId="3BFD7CD1" w14:textId="77777777" w:rsidR="005152A3" w:rsidRDefault="005152A3" w:rsidP="00C050FA">
            <w:pPr>
              <w:rPr>
                <w:b/>
                <w:bCs/>
              </w:rPr>
            </w:pPr>
            <w:r w:rsidRPr="00C050FA">
              <w:t>Inception report including activity time schedule presented and validated with detailed work plan</w:t>
            </w:r>
          </w:p>
        </w:tc>
        <w:tc>
          <w:tcPr>
            <w:tcW w:w="1665" w:type="dxa"/>
          </w:tcPr>
          <w:p w14:paraId="06AA4269" w14:textId="77777777" w:rsidR="005152A3" w:rsidRDefault="005152A3" w:rsidP="00C050FA">
            <w:pPr>
              <w:rPr>
                <w:b/>
                <w:bCs/>
              </w:rPr>
            </w:pPr>
            <w:r>
              <w:t>One week</w:t>
            </w:r>
          </w:p>
        </w:tc>
      </w:tr>
      <w:tr w:rsidR="005152A3" w14:paraId="5DD6A23F" w14:textId="77777777" w:rsidTr="005152A3">
        <w:trPr>
          <w:trHeight w:val="521"/>
        </w:trPr>
        <w:tc>
          <w:tcPr>
            <w:tcW w:w="824" w:type="dxa"/>
          </w:tcPr>
          <w:p w14:paraId="56F0C63D" w14:textId="77777777" w:rsidR="005152A3" w:rsidRDefault="005152A3" w:rsidP="00C050FA">
            <w:pPr>
              <w:rPr>
                <w:b/>
                <w:bCs/>
              </w:rPr>
            </w:pPr>
            <w:r w:rsidRPr="00C050FA">
              <w:t>2</w:t>
            </w:r>
          </w:p>
        </w:tc>
        <w:tc>
          <w:tcPr>
            <w:tcW w:w="7809" w:type="dxa"/>
          </w:tcPr>
          <w:p w14:paraId="6DF1EF38" w14:textId="77777777" w:rsidR="005152A3" w:rsidRDefault="005152A3" w:rsidP="0075777C">
            <w:pPr>
              <w:rPr>
                <w:b/>
                <w:bCs/>
              </w:rPr>
            </w:pPr>
            <w:r>
              <w:t xml:space="preserve">Report on </w:t>
            </w:r>
            <w:r w:rsidRPr="00C050FA">
              <w:t xml:space="preserve">Interaction with industry and key stake holders to research and analyze the </w:t>
            </w:r>
            <w:r w:rsidR="0075777C">
              <w:t xml:space="preserve">Sector-Prepare the Stakeholder Map and update the Sector Profile and the </w:t>
            </w:r>
            <w:proofErr w:type="spellStart"/>
            <w:r w:rsidR="0075777C">
              <w:t>Labour</w:t>
            </w:r>
            <w:proofErr w:type="spellEnd"/>
            <w:r w:rsidR="0075777C">
              <w:t xml:space="preserve"> Market Clarity Report</w:t>
            </w:r>
          </w:p>
        </w:tc>
        <w:tc>
          <w:tcPr>
            <w:tcW w:w="1665" w:type="dxa"/>
          </w:tcPr>
          <w:p w14:paraId="7573281C" w14:textId="77777777" w:rsidR="005152A3" w:rsidRPr="006801D5" w:rsidRDefault="008D76C1" w:rsidP="00C050FA">
            <w:pPr>
              <w:rPr>
                <w:b/>
                <w:bCs/>
              </w:rPr>
            </w:pPr>
            <w:r w:rsidRPr="006801D5">
              <w:t>Two</w:t>
            </w:r>
            <w:r w:rsidR="005152A3" w:rsidRPr="006801D5">
              <w:t xml:space="preserve"> w</w:t>
            </w:r>
            <w:r w:rsidR="001B1C12" w:rsidRPr="006801D5">
              <w:t>eek</w:t>
            </w:r>
            <w:r w:rsidRPr="006801D5">
              <w:t>s</w:t>
            </w:r>
          </w:p>
        </w:tc>
      </w:tr>
      <w:tr w:rsidR="005152A3" w14:paraId="4A9C8275" w14:textId="77777777" w:rsidTr="005152A3">
        <w:trPr>
          <w:trHeight w:val="767"/>
        </w:trPr>
        <w:tc>
          <w:tcPr>
            <w:tcW w:w="824" w:type="dxa"/>
          </w:tcPr>
          <w:p w14:paraId="0E1B3045" w14:textId="77777777" w:rsidR="005152A3" w:rsidRPr="001B1C12" w:rsidRDefault="005152A3" w:rsidP="00C050FA">
            <w:pPr>
              <w:rPr>
                <w:bCs/>
              </w:rPr>
            </w:pPr>
            <w:r w:rsidRPr="001B1C12">
              <w:rPr>
                <w:bCs/>
              </w:rPr>
              <w:t>3</w:t>
            </w:r>
          </w:p>
        </w:tc>
        <w:tc>
          <w:tcPr>
            <w:tcW w:w="7809" w:type="dxa"/>
          </w:tcPr>
          <w:p w14:paraId="44177153" w14:textId="77777777" w:rsidR="005152A3" w:rsidRDefault="00C07D94" w:rsidP="001B5217">
            <w:pPr>
              <w:rPr>
                <w:b/>
                <w:bCs/>
              </w:rPr>
            </w:pPr>
            <w:r>
              <w:t xml:space="preserve">Occupational </w:t>
            </w:r>
            <w:r w:rsidR="008A0BE9">
              <w:t xml:space="preserve">Analysis </w:t>
            </w:r>
            <w:r w:rsidR="003E4DD0">
              <w:t xml:space="preserve">and </w:t>
            </w:r>
            <w:r w:rsidR="0075777C">
              <w:t xml:space="preserve">Development of </w:t>
            </w:r>
            <w:r w:rsidR="001B5217">
              <w:t>Career Progression</w:t>
            </w:r>
            <w:r w:rsidR="0075777C">
              <w:t xml:space="preserve"> for the selected Job Roles</w:t>
            </w:r>
          </w:p>
        </w:tc>
        <w:tc>
          <w:tcPr>
            <w:tcW w:w="1665" w:type="dxa"/>
            <w:vMerge w:val="restart"/>
          </w:tcPr>
          <w:p w14:paraId="52636813" w14:textId="77777777" w:rsidR="005152A3" w:rsidRPr="006801D5" w:rsidRDefault="006801D5" w:rsidP="00C050FA">
            <w:pPr>
              <w:rPr>
                <w:b/>
                <w:bCs/>
              </w:rPr>
            </w:pPr>
            <w:r>
              <w:t>Two</w:t>
            </w:r>
            <w:r w:rsidRPr="006801D5">
              <w:t xml:space="preserve"> </w:t>
            </w:r>
            <w:r w:rsidR="005152A3" w:rsidRPr="006801D5">
              <w:t>week</w:t>
            </w:r>
            <w:r>
              <w:t>s</w:t>
            </w:r>
          </w:p>
        </w:tc>
      </w:tr>
      <w:tr w:rsidR="005152A3" w14:paraId="1F8247DB" w14:textId="77777777" w:rsidTr="005152A3">
        <w:trPr>
          <w:trHeight w:val="507"/>
        </w:trPr>
        <w:tc>
          <w:tcPr>
            <w:tcW w:w="824" w:type="dxa"/>
          </w:tcPr>
          <w:p w14:paraId="7145AF5F" w14:textId="77777777" w:rsidR="005152A3" w:rsidRPr="001B1C12" w:rsidRDefault="005152A3" w:rsidP="00C050FA">
            <w:pPr>
              <w:rPr>
                <w:bCs/>
              </w:rPr>
            </w:pPr>
            <w:r w:rsidRPr="001B1C12">
              <w:rPr>
                <w:bCs/>
              </w:rPr>
              <w:t>4</w:t>
            </w:r>
          </w:p>
        </w:tc>
        <w:tc>
          <w:tcPr>
            <w:tcW w:w="7809" w:type="dxa"/>
          </w:tcPr>
          <w:p w14:paraId="1965CCCB" w14:textId="77777777" w:rsidR="005152A3" w:rsidRDefault="00350669" w:rsidP="002B0C95">
            <w:r>
              <w:t>Identification of QPs to be rationalized</w:t>
            </w:r>
            <w:r w:rsidR="002A1C2B">
              <w:t>:</w:t>
            </w:r>
          </w:p>
          <w:p w14:paraId="716E5631" w14:textId="77777777" w:rsidR="002A1C2B" w:rsidRDefault="002A1C2B" w:rsidP="002A1C2B">
            <w:r>
              <w:rPr>
                <w:rFonts w:ascii="Segoe UI Symbol" w:hAnsi="Segoe UI Symbol" w:cs="Segoe UI Symbol"/>
              </w:rPr>
              <w:t>➢</w:t>
            </w:r>
            <w:r>
              <w:t xml:space="preserve"> QPs for Multiskilling- QPs designed to broaden the scope of existing QPs through merging relevant QP-NOS</w:t>
            </w:r>
          </w:p>
          <w:p w14:paraId="30ED9CD3" w14:textId="77777777" w:rsidR="002A1C2B" w:rsidRDefault="002A1C2B" w:rsidP="002A1C2B">
            <w:r>
              <w:rPr>
                <w:rFonts w:ascii="Segoe UI Symbol" w:hAnsi="Segoe UI Symbol" w:cs="Segoe UI Symbol"/>
              </w:rPr>
              <w:t>➢</w:t>
            </w:r>
            <w:r>
              <w:t xml:space="preserve"> QPs with Electives- QP-NOS designed to promote specialization within a job role</w:t>
            </w:r>
          </w:p>
          <w:p w14:paraId="109FC486" w14:textId="77777777" w:rsidR="00465BBC" w:rsidRDefault="002A1C2B" w:rsidP="00465BBC">
            <w:r>
              <w:rPr>
                <w:rFonts w:ascii="Segoe UI Symbol" w:hAnsi="Segoe UI Symbol" w:cs="Segoe UI Symbol"/>
              </w:rPr>
              <w:t>➢</w:t>
            </w:r>
            <w:r>
              <w:t xml:space="preserve"> QPs with Options- QP-NOS designed to add skills to a job-role for wider applicability</w:t>
            </w:r>
          </w:p>
          <w:p w14:paraId="1D93D7A0" w14:textId="52AF382D" w:rsidR="00465BBC" w:rsidRDefault="00465BBC" w:rsidP="00465BBC">
            <w:pPr>
              <w:rPr>
                <w:rFonts w:ascii="Segoe UI Symbol" w:hAnsi="Segoe UI Symbol" w:cs="Segoe UI Symbol"/>
                <w:color w:val="FF0000"/>
              </w:rPr>
            </w:pPr>
            <w:r w:rsidRPr="00A744B3">
              <w:rPr>
                <w:rFonts w:ascii="Segoe UI Symbol" w:hAnsi="Segoe UI Symbol" w:cs="Segoe UI Symbol"/>
                <w:color w:val="FF0000"/>
              </w:rPr>
              <w:t>➢Inclusion of relevant industry 4.0 aligned NOS as per requirements</w:t>
            </w:r>
          </w:p>
          <w:p w14:paraId="26A60A6B" w14:textId="4BC3CA66" w:rsidR="00465BBC" w:rsidRPr="00E37591" w:rsidRDefault="00465BBC" w:rsidP="00465BBC">
            <w:r w:rsidRPr="00A744B3">
              <w:rPr>
                <w:rFonts w:ascii="Segoe UI Symbol" w:hAnsi="Segoe UI Symbol" w:cs="Segoe UI Symbol"/>
                <w:color w:val="FF0000"/>
              </w:rPr>
              <w:t>➢rationalization to broaden the horizon to cover sub sectoral competencies as per QP requirements</w:t>
            </w:r>
          </w:p>
        </w:tc>
        <w:tc>
          <w:tcPr>
            <w:tcW w:w="1665" w:type="dxa"/>
            <w:vMerge/>
          </w:tcPr>
          <w:p w14:paraId="4AEA7473" w14:textId="77777777" w:rsidR="005152A3" w:rsidRDefault="005152A3" w:rsidP="00C050FA">
            <w:pPr>
              <w:rPr>
                <w:b/>
                <w:bCs/>
              </w:rPr>
            </w:pPr>
          </w:p>
        </w:tc>
      </w:tr>
      <w:tr w:rsidR="005152A3" w14:paraId="3ED7A606" w14:textId="77777777" w:rsidTr="005152A3">
        <w:trPr>
          <w:trHeight w:val="796"/>
        </w:trPr>
        <w:tc>
          <w:tcPr>
            <w:tcW w:w="824" w:type="dxa"/>
          </w:tcPr>
          <w:p w14:paraId="640B5B7F" w14:textId="77777777" w:rsidR="005152A3" w:rsidRPr="001B1C12" w:rsidRDefault="005152A3" w:rsidP="00C050FA">
            <w:pPr>
              <w:rPr>
                <w:bCs/>
              </w:rPr>
            </w:pPr>
            <w:r w:rsidRPr="001B1C12">
              <w:rPr>
                <w:bCs/>
              </w:rPr>
              <w:t>5</w:t>
            </w:r>
          </w:p>
        </w:tc>
        <w:tc>
          <w:tcPr>
            <w:tcW w:w="7809" w:type="dxa"/>
          </w:tcPr>
          <w:p w14:paraId="22C20728" w14:textId="77777777" w:rsidR="005152A3" w:rsidRPr="00C050FA" w:rsidRDefault="005152A3" w:rsidP="002B0C95">
            <w:r w:rsidRPr="00C050FA">
              <w:t>Interim Report:</w:t>
            </w:r>
          </w:p>
          <w:p w14:paraId="08995237" w14:textId="77777777" w:rsidR="005152A3" w:rsidRDefault="005152A3" w:rsidP="00FF3CB7">
            <w:pPr>
              <w:pStyle w:val="ListParagraph"/>
              <w:numPr>
                <w:ilvl w:val="0"/>
                <w:numId w:val="6"/>
              </w:numPr>
            </w:pPr>
            <w:r w:rsidRPr="00C050FA">
              <w:t xml:space="preserve">Occupational Analysis &amp; development of </w:t>
            </w:r>
            <w:r w:rsidR="00077C03">
              <w:t>Career Progression</w:t>
            </w:r>
            <w:r w:rsidRPr="00C050FA">
              <w:t xml:space="preserve"> Maps</w:t>
            </w:r>
          </w:p>
          <w:p w14:paraId="7CF3C2CC" w14:textId="77777777" w:rsidR="005152A3" w:rsidRPr="00FF3CB7" w:rsidRDefault="00350669" w:rsidP="00E37591">
            <w:pPr>
              <w:pStyle w:val="ListParagraph"/>
              <w:numPr>
                <w:ilvl w:val="0"/>
                <w:numId w:val="6"/>
              </w:numPr>
              <w:rPr>
                <w:b/>
                <w:bCs/>
              </w:rPr>
            </w:pPr>
            <w:r>
              <w:t>Identification of QPs to be rationalized</w:t>
            </w:r>
            <w:r w:rsidR="005152A3" w:rsidRPr="00C050FA">
              <w:t xml:space="preserve"> </w:t>
            </w:r>
          </w:p>
        </w:tc>
        <w:tc>
          <w:tcPr>
            <w:tcW w:w="1665" w:type="dxa"/>
            <w:vMerge/>
          </w:tcPr>
          <w:p w14:paraId="2E84FC81" w14:textId="77777777" w:rsidR="005152A3" w:rsidRPr="00E70449" w:rsidRDefault="005152A3" w:rsidP="00C050FA"/>
        </w:tc>
      </w:tr>
      <w:tr w:rsidR="005152A3" w14:paraId="25ACD5AE" w14:textId="77777777" w:rsidTr="005152A3">
        <w:trPr>
          <w:trHeight w:val="260"/>
        </w:trPr>
        <w:tc>
          <w:tcPr>
            <w:tcW w:w="824" w:type="dxa"/>
          </w:tcPr>
          <w:p w14:paraId="720900C1" w14:textId="77777777" w:rsidR="005152A3" w:rsidRPr="00FF3CB7" w:rsidRDefault="005152A3" w:rsidP="00C050FA">
            <w:pPr>
              <w:rPr>
                <w:bCs/>
              </w:rPr>
            </w:pPr>
            <w:r w:rsidRPr="00FF3CB7">
              <w:rPr>
                <w:bCs/>
              </w:rPr>
              <w:t>6</w:t>
            </w:r>
          </w:p>
        </w:tc>
        <w:tc>
          <w:tcPr>
            <w:tcW w:w="7809" w:type="dxa"/>
          </w:tcPr>
          <w:p w14:paraId="5E6EDE61" w14:textId="77777777" w:rsidR="005152A3" w:rsidRPr="00C050FA" w:rsidRDefault="00B234D5" w:rsidP="00B234D5">
            <w:r>
              <w:t>Draft of Reviewed/Rationalized</w:t>
            </w:r>
            <w:r w:rsidR="005152A3" w:rsidRPr="00C050FA">
              <w:t xml:space="preserve"> </w:t>
            </w:r>
            <w:r w:rsidR="00AC1105">
              <w:t>QP-NOS</w:t>
            </w:r>
            <w:r>
              <w:t>s</w:t>
            </w:r>
            <w:r w:rsidR="00F63503">
              <w:t xml:space="preserve"> along with the Assessment criteria</w:t>
            </w:r>
          </w:p>
        </w:tc>
        <w:tc>
          <w:tcPr>
            <w:tcW w:w="1665" w:type="dxa"/>
          </w:tcPr>
          <w:p w14:paraId="5E56093A" w14:textId="77777777" w:rsidR="005152A3" w:rsidRPr="00C050FA" w:rsidRDefault="00163CD0" w:rsidP="00FF3CB7">
            <w:r>
              <w:t>Four</w:t>
            </w:r>
            <w:r w:rsidR="005152A3" w:rsidRPr="00C050FA">
              <w:t xml:space="preserve"> weeks</w:t>
            </w:r>
          </w:p>
        </w:tc>
      </w:tr>
      <w:tr w:rsidR="005152A3" w14:paraId="32175213" w14:textId="77777777" w:rsidTr="005152A3">
        <w:trPr>
          <w:trHeight w:val="260"/>
        </w:trPr>
        <w:tc>
          <w:tcPr>
            <w:tcW w:w="824" w:type="dxa"/>
          </w:tcPr>
          <w:p w14:paraId="728E455B" w14:textId="77777777" w:rsidR="005152A3" w:rsidRPr="00FF3CB7" w:rsidRDefault="005152A3" w:rsidP="00C050FA">
            <w:pPr>
              <w:rPr>
                <w:bCs/>
              </w:rPr>
            </w:pPr>
            <w:r w:rsidRPr="00FF3CB7">
              <w:rPr>
                <w:bCs/>
              </w:rPr>
              <w:t>7</w:t>
            </w:r>
          </w:p>
        </w:tc>
        <w:tc>
          <w:tcPr>
            <w:tcW w:w="7809" w:type="dxa"/>
          </w:tcPr>
          <w:p w14:paraId="5707A965" w14:textId="77777777" w:rsidR="005152A3" w:rsidRPr="00C050FA" w:rsidRDefault="00112284" w:rsidP="002B0C95">
            <w:r>
              <w:t>Validation of</w:t>
            </w:r>
            <w:r w:rsidRPr="00C050FA">
              <w:t xml:space="preserve"> final draft with key stakeholders</w:t>
            </w:r>
          </w:p>
        </w:tc>
        <w:tc>
          <w:tcPr>
            <w:tcW w:w="1665" w:type="dxa"/>
          </w:tcPr>
          <w:p w14:paraId="5BFA72EA" w14:textId="77777777" w:rsidR="005152A3" w:rsidRPr="00C050FA" w:rsidRDefault="00163CD0" w:rsidP="00FF3CB7">
            <w:r>
              <w:t>Two</w:t>
            </w:r>
            <w:r w:rsidR="005152A3">
              <w:t xml:space="preserve"> </w:t>
            </w:r>
            <w:r w:rsidR="005152A3" w:rsidRPr="00C050FA">
              <w:t>week</w:t>
            </w:r>
            <w:r>
              <w:t>s</w:t>
            </w:r>
          </w:p>
        </w:tc>
      </w:tr>
      <w:tr w:rsidR="00112284" w14:paraId="52E4C247" w14:textId="77777777" w:rsidTr="005152A3">
        <w:trPr>
          <w:trHeight w:val="246"/>
        </w:trPr>
        <w:tc>
          <w:tcPr>
            <w:tcW w:w="824" w:type="dxa"/>
          </w:tcPr>
          <w:p w14:paraId="43B47F4A" w14:textId="77777777" w:rsidR="00112284" w:rsidRPr="00FF3CB7" w:rsidRDefault="00112284" w:rsidP="00112284">
            <w:pPr>
              <w:rPr>
                <w:bCs/>
              </w:rPr>
            </w:pPr>
            <w:r w:rsidRPr="00FF3CB7">
              <w:rPr>
                <w:bCs/>
              </w:rPr>
              <w:t>8</w:t>
            </w:r>
          </w:p>
        </w:tc>
        <w:tc>
          <w:tcPr>
            <w:tcW w:w="7809" w:type="dxa"/>
          </w:tcPr>
          <w:p w14:paraId="7E84124B" w14:textId="7B5F6472" w:rsidR="00112284" w:rsidRPr="00C050FA" w:rsidRDefault="00112284" w:rsidP="00112284">
            <w:r w:rsidRPr="00C050FA">
              <w:t xml:space="preserve">Final </w:t>
            </w:r>
            <w:r>
              <w:t>QP-NOS</w:t>
            </w:r>
            <w:r w:rsidRPr="00C050FA">
              <w:t xml:space="preserve"> after study, findings and validation</w:t>
            </w:r>
            <w:r>
              <w:t xml:space="preserve"> along with the Model Curriculum, Q-Files, </w:t>
            </w:r>
            <w:r w:rsidRPr="00AC1105">
              <w:t xml:space="preserve">Equipment List for training, </w:t>
            </w:r>
            <w:r w:rsidR="0075777C">
              <w:t xml:space="preserve">Summary Sheets, Presentations, </w:t>
            </w:r>
            <w:r w:rsidR="00465BBC">
              <w:t xml:space="preserve">etc. </w:t>
            </w:r>
            <w:r w:rsidR="00465BBC" w:rsidRPr="00465BBC">
              <w:rPr>
                <w:color w:val="FF0000"/>
              </w:rPr>
              <w:t>Minimum 10 industry validations or more</w:t>
            </w:r>
            <w:r>
              <w:t xml:space="preserve"> as required in the QRC Docs</w:t>
            </w:r>
            <w:r w:rsidR="00465BBC">
              <w:t>/</w:t>
            </w:r>
            <w:r w:rsidR="00465BBC" w:rsidRPr="00465BBC">
              <w:rPr>
                <w:color w:val="FF0000"/>
              </w:rPr>
              <w:t>SIP/NSQC Docs</w:t>
            </w:r>
          </w:p>
        </w:tc>
        <w:tc>
          <w:tcPr>
            <w:tcW w:w="1665" w:type="dxa"/>
          </w:tcPr>
          <w:p w14:paraId="2BBED456" w14:textId="77777777" w:rsidR="00112284" w:rsidRPr="00C050FA" w:rsidRDefault="00112284" w:rsidP="00112284">
            <w:r>
              <w:t>Two weeks</w:t>
            </w:r>
          </w:p>
        </w:tc>
      </w:tr>
      <w:tr w:rsidR="00112284" w14:paraId="65F2D9BF" w14:textId="77777777" w:rsidTr="005152A3">
        <w:trPr>
          <w:trHeight w:val="260"/>
        </w:trPr>
        <w:tc>
          <w:tcPr>
            <w:tcW w:w="824" w:type="dxa"/>
          </w:tcPr>
          <w:p w14:paraId="2CFE123C" w14:textId="77777777" w:rsidR="00112284" w:rsidRPr="00FF3CB7" w:rsidRDefault="00112284" w:rsidP="00112284">
            <w:pPr>
              <w:rPr>
                <w:bCs/>
              </w:rPr>
            </w:pPr>
            <w:r w:rsidRPr="00FF3CB7">
              <w:rPr>
                <w:bCs/>
              </w:rPr>
              <w:t>9</w:t>
            </w:r>
          </w:p>
        </w:tc>
        <w:tc>
          <w:tcPr>
            <w:tcW w:w="7809" w:type="dxa"/>
          </w:tcPr>
          <w:p w14:paraId="2A0E459D" w14:textId="77777777" w:rsidR="00112284" w:rsidRPr="00C050FA" w:rsidRDefault="001B1C12" w:rsidP="00112284">
            <w:r>
              <w:t>Upload &amp; Submission</w:t>
            </w:r>
            <w:r w:rsidR="00112284">
              <w:t xml:space="preserve"> of revised</w:t>
            </w:r>
            <w:r w:rsidR="00112284" w:rsidRPr="00C050FA">
              <w:t xml:space="preserve"> </w:t>
            </w:r>
            <w:r w:rsidR="00112284">
              <w:t>QP-NOS on Skill India Portal (SIP)</w:t>
            </w:r>
          </w:p>
        </w:tc>
        <w:tc>
          <w:tcPr>
            <w:tcW w:w="1665" w:type="dxa"/>
          </w:tcPr>
          <w:p w14:paraId="00916C42" w14:textId="77777777" w:rsidR="00112284" w:rsidRPr="00C050FA" w:rsidRDefault="001B1C12" w:rsidP="00112284">
            <w:r>
              <w:t>One</w:t>
            </w:r>
            <w:r w:rsidR="00112284" w:rsidRPr="00C050FA">
              <w:t xml:space="preserve"> week</w:t>
            </w:r>
          </w:p>
        </w:tc>
      </w:tr>
    </w:tbl>
    <w:p w14:paraId="30984FF4" w14:textId="77777777" w:rsidR="00E942ED" w:rsidRDefault="00C94C77" w:rsidP="00C94C77">
      <w:pPr>
        <w:pStyle w:val="ListParagraph"/>
        <w:rPr>
          <w:sz w:val="18"/>
        </w:rPr>
      </w:pPr>
      <w:r>
        <w:t>*</w:t>
      </w:r>
      <w:r w:rsidR="0059601D" w:rsidRPr="0059601D">
        <w:rPr>
          <w:sz w:val="18"/>
        </w:rPr>
        <w:t xml:space="preserve">timelines </w:t>
      </w:r>
      <w:r w:rsidRPr="00C94C77">
        <w:rPr>
          <w:sz w:val="18"/>
        </w:rPr>
        <w:t>can be discussed at the time of presentation/award</w:t>
      </w:r>
    </w:p>
    <w:p w14:paraId="5E40013B" w14:textId="77777777" w:rsidR="00DB5BB5" w:rsidRPr="006801D5" w:rsidRDefault="00DB5BB5" w:rsidP="00C94C77">
      <w:pPr>
        <w:pStyle w:val="ListParagraph"/>
        <w:rPr>
          <w:sz w:val="18"/>
        </w:rPr>
      </w:pPr>
      <w:r w:rsidRPr="006801D5">
        <w:rPr>
          <w:sz w:val="18"/>
        </w:rPr>
        <w:t xml:space="preserve">* Timelines from date of award of contract. </w:t>
      </w:r>
    </w:p>
    <w:p w14:paraId="587C1A1C" w14:textId="77777777" w:rsidR="00C14C1E" w:rsidRDefault="0059601D" w:rsidP="00C050FA">
      <w:r>
        <w:t>Note</w:t>
      </w:r>
      <w:r w:rsidR="00C050FA" w:rsidRPr="00C050FA">
        <w:t xml:space="preserve">: </w:t>
      </w:r>
    </w:p>
    <w:p w14:paraId="2C0290AB" w14:textId="77777777" w:rsidR="00C050FA" w:rsidRDefault="00C050FA" w:rsidP="00DB5BB5">
      <w:pPr>
        <w:pStyle w:val="ListParagraph"/>
        <w:numPr>
          <w:ilvl w:val="0"/>
          <w:numId w:val="31"/>
        </w:numPr>
        <w:jc w:val="both"/>
      </w:pPr>
      <w:r w:rsidRPr="00C050FA">
        <w:t xml:space="preserve">Review Meeting with </w:t>
      </w:r>
      <w:r w:rsidR="002B0C95">
        <w:t xml:space="preserve">ASCI </w:t>
      </w:r>
      <w:r w:rsidRPr="00C050FA">
        <w:t xml:space="preserve">will be held within 2 Weeks of Start of the Project and every </w:t>
      </w:r>
      <w:r w:rsidR="00356443">
        <w:t>week</w:t>
      </w:r>
      <w:r w:rsidRPr="00C050FA">
        <w:t xml:space="preserve"> in the following weeks/as and when required.</w:t>
      </w:r>
    </w:p>
    <w:p w14:paraId="7974CA8E" w14:textId="77777777" w:rsidR="00DB5BB5" w:rsidRPr="006801D5" w:rsidRDefault="00DB5BB5" w:rsidP="002B0C95">
      <w:pPr>
        <w:pStyle w:val="ListParagraph"/>
        <w:numPr>
          <w:ilvl w:val="0"/>
          <w:numId w:val="31"/>
        </w:numPr>
        <w:jc w:val="both"/>
      </w:pPr>
      <w:r w:rsidRPr="006801D5">
        <w:t>In case necessary and as decided by ASCI, agency awarded contract may be required to deploy an appropriate resource person / SME at ASCI office for a short duration to complete any urgent requirement.</w:t>
      </w:r>
    </w:p>
    <w:p w14:paraId="108BB302" w14:textId="77777777" w:rsidR="00DB5BB5" w:rsidRPr="006801D5" w:rsidRDefault="00DB5BB5" w:rsidP="002B0C95">
      <w:pPr>
        <w:pStyle w:val="ListParagraph"/>
        <w:numPr>
          <w:ilvl w:val="0"/>
          <w:numId w:val="31"/>
        </w:numPr>
        <w:jc w:val="both"/>
      </w:pPr>
      <w:r w:rsidRPr="006801D5">
        <w:t>Organize stakeholders meeting to review draft QP document.</w:t>
      </w:r>
    </w:p>
    <w:p w14:paraId="5A5F0C4C" w14:textId="77777777" w:rsidR="00DB5BB5" w:rsidRDefault="00DB5BB5" w:rsidP="00DB5BB5">
      <w:pPr>
        <w:pStyle w:val="ListParagraph"/>
        <w:numPr>
          <w:ilvl w:val="0"/>
          <w:numId w:val="31"/>
        </w:numPr>
        <w:jc w:val="both"/>
      </w:pPr>
      <w:r w:rsidRPr="00C050FA">
        <w:t>Final Report will be validated by the team of experts and stakeholders.</w:t>
      </w:r>
    </w:p>
    <w:p w14:paraId="0B679EC6" w14:textId="77777777" w:rsidR="00DB5BB5" w:rsidRPr="00DB5BB5" w:rsidRDefault="00DB5BB5" w:rsidP="00DB5BB5">
      <w:pPr>
        <w:pStyle w:val="ListParagraph"/>
        <w:jc w:val="both"/>
        <w:rPr>
          <w:color w:val="FF0000"/>
        </w:rPr>
      </w:pPr>
    </w:p>
    <w:p w14:paraId="2142B945" w14:textId="77777777" w:rsidR="002B0C95" w:rsidRDefault="002B0C95" w:rsidP="00C050FA">
      <w:pPr>
        <w:rPr>
          <w:b/>
          <w:bCs/>
        </w:rPr>
      </w:pPr>
    </w:p>
    <w:p w14:paraId="17CA4D68" w14:textId="77777777" w:rsidR="00E942ED" w:rsidRDefault="00E942ED" w:rsidP="00C050FA">
      <w:pPr>
        <w:rPr>
          <w:b/>
          <w:bCs/>
        </w:rPr>
      </w:pPr>
    </w:p>
    <w:p w14:paraId="4708513E" w14:textId="77777777" w:rsidR="002813F0" w:rsidRDefault="002813F0" w:rsidP="00C050FA">
      <w:pPr>
        <w:rPr>
          <w:b/>
          <w:bCs/>
        </w:rPr>
      </w:pPr>
    </w:p>
    <w:p w14:paraId="252195C9" w14:textId="77777777" w:rsidR="00C050FA" w:rsidRPr="002B0C95" w:rsidRDefault="00061DDC" w:rsidP="002B0C95">
      <w:pPr>
        <w:widowControl w:val="0"/>
        <w:tabs>
          <w:tab w:val="left" w:pos="820"/>
          <w:tab w:val="left" w:pos="10200"/>
        </w:tabs>
        <w:autoSpaceDE w:val="0"/>
        <w:autoSpaceDN w:val="0"/>
        <w:adjustRightInd w:val="0"/>
        <w:spacing w:before="4" w:after="0" w:line="240" w:lineRule="auto"/>
        <w:ind w:left="114" w:right="72"/>
        <w:jc w:val="both"/>
        <w:rPr>
          <w:rFonts w:cs="Calibri"/>
          <w:b/>
          <w:bCs/>
          <w:spacing w:val="-1"/>
          <w:sz w:val="28"/>
          <w:szCs w:val="28"/>
          <w:highlight w:val="lightGray"/>
        </w:rPr>
      </w:pPr>
      <w:r>
        <w:rPr>
          <w:rFonts w:cs="Calibri"/>
          <w:b/>
          <w:bCs/>
          <w:noProof/>
          <w:spacing w:val="-1"/>
          <w:sz w:val="28"/>
          <w:szCs w:val="28"/>
          <w:lang w:val="en-IN" w:eastAsia="en-IN"/>
        </w:rPr>
        <mc:AlternateContent>
          <mc:Choice Requires="wps">
            <w:drawing>
              <wp:anchor distT="0" distB="0" distL="114300" distR="114300" simplePos="0" relativeHeight="251671552" behindDoc="1" locked="0" layoutInCell="0" allowOverlap="1" wp14:anchorId="706D6422" wp14:editId="2FA75CF8">
                <wp:simplePos x="0" y="0"/>
                <wp:positionH relativeFrom="page">
                  <wp:posOffset>612140</wp:posOffset>
                </wp:positionH>
                <wp:positionV relativeFrom="paragraph">
                  <wp:posOffset>2540</wp:posOffset>
                </wp:positionV>
                <wp:extent cx="6426200" cy="249555"/>
                <wp:effectExtent l="0" t="0" r="0" b="0"/>
                <wp:wrapNone/>
                <wp:docPr id="5"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249555"/>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288CA" id="Rectangle 568" o:spid="_x0000_s1026" style="position:absolute;margin-left:48.2pt;margin-top:.2pt;width:506pt;height:19.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" o:allowincell="f" fillcolor="#c1c1c1" stroked="f">
                <v:path arrowok="t"/>
                <w10:wrap anchorx="page"/>
              </v:rect>
            </w:pict>
          </mc:Fallback>
        </mc:AlternateContent>
      </w:r>
      <w:r w:rsidR="00C050FA" w:rsidRPr="002B0C95">
        <w:rPr>
          <w:rFonts w:cs="Calibri"/>
          <w:b/>
          <w:bCs/>
          <w:spacing w:val="-1"/>
          <w:sz w:val="28"/>
          <w:szCs w:val="28"/>
          <w:highlight w:val="lightGray"/>
        </w:rPr>
        <w:t>4.0</w:t>
      </w:r>
      <w:r w:rsidR="00C050FA" w:rsidRPr="002B0C95">
        <w:rPr>
          <w:rFonts w:cs="Calibri"/>
          <w:b/>
          <w:bCs/>
          <w:spacing w:val="-1"/>
          <w:sz w:val="28"/>
          <w:szCs w:val="28"/>
          <w:highlight w:val="lightGray"/>
        </w:rPr>
        <w:tab/>
        <w:t>PROJECT METHODOLOGY</w:t>
      </w:r>
    </w:p>
    <w:p w14:paraId="147C06D4" w14:textId="77777777" w:rsidR="00C050FA" w:rsidRPr="00C050FA" w:rsidRDefault="00C050FA" w:rsidP="00C050FA"/>
    <w:p w14:paraId="751EBF71" w14:textId="77777777" w:rsidR="00C050FA" w:rsidRPr="00C050FA" w:rsidRDefault="00C050FA" w:rsidP="002B0C95">
      <w:pPr>
        <w:ind w:firstLine="114"/>
      </w:pPr>
      <w:r w:rsidRPr="00C050FA">
        <w:rPr>
          <w:b/>
          <w:bCs/>
        </w:rPr>
        <w:t>Project Management and Progress Reporting</w:t>
      </w:r>
    </w:p>
    <w:p w14:paraId="37A33661" w14:textId="77777777" w:rsidR="00C050FA" w:rsidRDefault="00C050FA" w:rsidP="002B0C95">
      <w:pPr>
        <w:ind w:left="114"/>
        <w:jc w:val="both"/>
      </w:pPr>
      <w:r w:rsidRPr="00C050FA">
        <w:t>The</w:t>
      </w:r>
      <w:r w:rsidR="00D1385F">
        <w:t xml:space="preserve"> </w:t>
      </w:r>
      <w:r w:rsidR="00356443">
        <w:t xml:space="preserve">methodologies </w:t>
      </w:r>
      <w:r w:rsidR="00E90203" w:rsidRPr="00C050FA">
        <w:t>to be used must follow formal management practice that will ensure that</w:t>
      </w:r>
      <w:r w:rsidRPr="00C050FA">
        <w:t xml:space="preserve"> schedules, </w:t>
      </w:r>
      <w:r w:rsidR="00E90203" w:rsidRPr="00C050FA">
        <w:t>scope and</w:t>
      </w:r>
      <w:r w:rsidRPr="00C050FA">
        <w:t xml:space="preserve"> costs are strictly adhered to and including a methodology to ensure that </w:t>
      </w:r>
      <w:r w:rsidR="002B0C95">
        <w:t>ASCI</w:t>
      </w:r>
      <w:r w:rsidRPr="00C050FA">
        <w:t xml:space="preserve"> is informed on an ongoing </w:t>
      </w:r>
      <w:r w:rsidR="00E90203" w:rsidRPr="00C050FA">
        <w:t>basis regarding</w:t>
      </w:r>
      <w:r w:rsidRPr="00C050FA">
        <w:t xml:space="preserve"> project slippage, progress/ performance reporting, change requests, and potential risks and issues, and a record of all industry stakeholders contacted or</w:t>
      </w:r>
      <w:r w:rsidR="002B0C95">
        <w:t xml:space="preserve"> </w:t>
      </w:r>
      <w:r w:rsidR="00D06F04">
        <w:t>consulted with their inputs and feedback.</w:t>
      </w:r>
    </w:p>
    <w:p w14:paraId="0B6A0979" w14:textId="77777777" w:rsidR="00DB5BB5" w:rsidRPr="006801D5" w:rsidRDefault="00DB5BB5" w:rsidP="002B0C95">
      <w:pPr>
        <w:ind w:left="114"/>
        <w:jc w:val="both"/>
      </w:pPr>
      <w:r w:rsidRPr="006801D5">
        <w:t xml:space="preserve">Agency awarded contract may deploy appropriate resource person / SME at ASCI location for close coordination.  </w:t>
      </w:r>
    </w:p>
    <w:p w14:paraId="7DFA1F73" w14:textId="77777777" w:rsidR="00C050FA" w:rsidRPr="00FF3CB7" w:rsidRDefault="00061DDC" w:rsidP="00E942ED">
      <w:pPr>
        <w:rPr>
          <w:rFonts w:cs="Calibri"/>
          <w:b/>
          <w:bCs/>
          <w:spacing w:val="-1"/>
          <w:sz w:val="28"/>
          <w:szCs w:val="28"/>
          <w:highlight w:val="lightGray"/>
        </w:rPr>
      </w:pPr>
      <w:r>
        <w:rPr>
          <w:b/>
          <w:bCs/>
          <w:noProof/>
          <w:lang w:val="en-IN" w:eastAsia="en-IN"/>
        </w:rPr>
        <mc:AlternateContent>
          <mc:Choice Requires="wps">
            <w:drawing>
              <wp:anchor distT="0" distB="0" distL="114300" distR="114300" simplePos="0" relativeHeight="251693056" behindDoc="1" locked="0" layoutInCell="0" allowOverlap="1" wp14:anchorId="42A6703C" wp14:editId="062C74FC">
                <wp:simplePos x="0" y="0"/>
                <wp:positionH relativeFrom="page">
                  <wp:posOffset>564515</wp:posOffset>
                </wp:positionH>
                <wp:positionV relativeFrom="paragraph">
                  <wp:posOffset>18415</wp:posOffset>
                </wp:positionV>
                <wp:extent cx="6426200" cy="249555"/>
                <wp:effectExtent l="0" t="0" r="0" b="0"/>
                <wp:wrapNone/>
                <wp:docPr id="4"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249555"/>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7055" id="Rectangle 756" o:spid="_x0000_s1026" style="position:absolute;margin-left:44.45pt;margin-top:1.45pt;width:506pt;height:19.6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" o:allowincell="f" fillcolor="#c1c1c1" stroked="f">
                <v:path arrowok="t"/>
                <w10:wrap anchorx="page"/>
              </v:rect>
            </w:pict>
          </mc:Fallback>
        </mc:AlternateContent>
      </w:r>
      <w:r w:rsidR="00FF3CB7">
        <w:rPr>
          <w:rFonts w:cs="Calibri"/>
          <w:b/>
          <w:bCs/>
          <w:spacing w:val="-1"/>
          <w:sz w:val="28"/>
          <w:szCs w:val="28"/>
          <w:highlight w:val="lightGray"/>
        </w:rPr>
        <w:t>5.0</w:t>
      </w:r>
      <w:r w:rsidR="00C050FA" w:rsidRPr="00FF3CB7">
        <w:rPr>
          <w:rFonts w:cs="Calibri"/>
          <w:b/>
          <w:bCs/>
          <w:spacing w:val="-1"/>
          <w:sz w:val="28"/>
          <w:szCs w:val="28"/>
          <w:highlight w:val="lightGray"/>
        </w:rPr>
        <w:t xml:space="preserve"> INSTRUCTIONS TO THE BIDDERS</w:t>
      </w:r>
      <w:r w:rsidR="00FF3CB7">
        <w:rPr>
          <w:rFonts w:cs="Calibri"/>
          <w:b/>
          <w:bCs/>
          <w:spacing w:val="-1"/>
          <w:sz w:val="28"/>
          <w:szCs w:val="28"/>
          <w:highlight w:val="lightGray"/>
        </w:rPr>
        <w:t xml:space="preserve">    </w:t>
      </w:r>
    </w:p>
    <w:p w14:paraId="7F957D54" w14:textId="77777777" w:rsidR="00C050FA" w:rsidRPr="00C050FA" w:rsidRDefault="00C050FA" w:rsidP="00FF3CB7">
      <w:pPr>
        <w:ind w:firstLine="114"/>
      </w:pPr>
      <w:r w:rsidRPr="00C050FA">
        <w:rPr>
          <w:b/>
          <w:bCs/>
        </w:rPr>
        <w:t>5.1</w:t>
      </w:r>
      <w:r w:rsidRPr="00C050FA">
        <w:rPr>
          <w:b/>
          <w:bCs/>
        </w:rPr>
        <w:tab/>
        <w:t>Required Qualifications Competencies and Eligibility of the Bidder</w:t>
      </w:r>
    </w:p>
    <w:p w14:paraId="24F5F7C7" w14:textId="77777777" w:rsidR="00FF3CB7" w:rsidRDefault="00C050FA" w:rsidP="00FF3CB7">
      <w:pPr>
        <w:pStyle w:val="ListParagraph"/>
        <w:numPr>
          <w:ilvl w:val="0"/>
          <w:numId w:val="7"/>
        </w:numPr>
        <w:jc w:val="both"/>
      </w:pPr>
      <w:r w:rsidRPr="00C050FA">
        <w:t>Permanent Account Number (PAN) of Proposer/each consortium member</w:t>
      </w:r>
      <w:r w:rsidR="00D308EF">
        <w:t xml:space="preserve"> (in case of consortium) </w:t>
      </w:r>
      <w:r w:rsidRPr="00C050FA">
        <w:t>should be available from Income Tax authorities.</w:t>
      </w:r>
    </w:p>
    <w:p w14:paraId="0B2F554D" w14:textId="77777777" w:rsidR="00FF3CB7" w:rsidRDefault="00C050FA" w:rsidP="00FF3CB7">
      <w:pPr>
        <w:pStyle w:val="ListParagraph"/>
        <w:numPr>
          <w:ilvl w:val="0"/>
          <w:numId w:val="7"/>
        </w:numPr>
        <w:jc w:val="both"/>
      </w:pPr>
      <w:r w:rsidRPr="00C050FA">
        <w:t>Any legal entity duly incorporated under law can participate in the bidding process.</w:t>
      </w:r>
    </w:p>
    <w:p w14:paraId="31E833CE" w14:textId="77777777" w:rsidR="00FF3CB7" w:rsidRDefault="00C050FA" w:rsidP="00FF3CB7">
      <w:pPr>
        <w:pStyle w:val="ListParagraph"/>
        <w:numPr>
          <w:ilvl w:val="0"/>
          <w:numId w:val="7"/>
        </w:numPr>
        <w:jc w:val="both"/>
      </w:pPr>
      <w:r w:rsidRPr="00C050FA">
        <w:t>The consultancy firm hired should have demonstrated project management capacity with team members who possess excellent relevant qualifications and experience.</w:t>
      </w:r>
    </w:p>
    <w:p w14:paraId="34182E98" w14:textId="77777777" w:rsidR="00FF3CB7" w:rsidRDefault="00C050FA" w:rsidP="00FF3CB7">
      <w:pPr>
        <w:pStyle w:val="ListParagraph"/>
        <w:numPr>
          <w:ilvl w:val="0"/>
          <w:numId w:val="7"/>
        </w:numPr>
        <w:jc w:val="both"/>
      </w:pPr>
      <w:r w:rsidRPr="00C050FA">
        <w:t>Understanding and exposure to SSCs in India.</w:t>
      </w:r>
    </w:p>
    <w:p w14:paraId="1EC03F02" w14:textId="77777777" w:rsidR="00FF3CB7" w:rsidRDefault="00D1385F" w:rsidP="00FF3CB7">
      <w:pPr>
        <w:pStyle w:val="ListParagraph"/>
        <w:numPr>
          <w:ilvl w:val="0"/>
          <w:numId w:val="7"/>
        </w:numPr>
        <w:jc w:val="both"/>
      </w:pPr>
      <w:r>
        <w:t>Ability</w:t>
      </w:r>
      <w:r w:rsidR="00C050FA" w:rsidRPr="00C050FA">
        <w:t xml:space="preserve"> </w:t>
      </w:r>
      <w:r w:rsidR="00E90203" w:rsidRPr="00C050FA">
        <w:t>to communicate effectively to a wide range of audiences, interact and facilitate</w:t>
      </w:r>
      <w:r w:rsidR="00C050FA" w:rsidRPr="00C050FA">
        <w:t xml:space="preserve"> communication between partners and industry members and understand causal relationships between enablers and results.</w:t>
      </w:r>
    </w:p>
    <w:p w14:paraId="503DF5A2" w14:textId="77777777" w:rsidR="00FF3CB7" w:rsidRDefault="00C050FA" w:rsidP="00FF3CB7">
      <w:pPr>
        <w:pStyle w:val="ListParagraph"/>
        <w:numPr>
          <w:ilvl w:val="0"/>
          <w:numId w:val="7"/>
        </w:numPr>
        <w:jc w:val="both"/>
      </w:pPr>
      <w:r w:rsidRPr="00C050FA">
        <w:t>There would be a requirement to work in a participatory mode with selected SSC team to make</w:t>
      </w:r>
      <w:r w:rsidR="00FF3CB7">
        <w:t xml:space="preserve"> </w:t>
      </w:r>
      <w:r w:rsidRPr="00C050FA">
        <w:t>the project successful. This may require extensive stay and travel within India.</w:t>
      </w:r>
    </w:p>
    <w:p w14:paraId="740533BF" w14:textId="77777777" w:rsidR="00C050FA" w:rsidRPr="00C050FA" w:rsidRDefault="00FF3CB7" w:rsidP="00FF3CB7">
      <w:pPr>
        <w:pStyle w:val="ListParagraph"/>
        <w:numPr>
          <w:ilvl w:val="0"/>
          <w:numId w:val="7"/>
        </w:numPr>
        <w:jc w:val="both"/>
      </w:pPr>
      <w:r>
        <w:t>ASCI</w:t>
      </w:r>
      <w:r w:rsidR="00C050FA" w:rsidRPr="00C050FA">
        <w:t xml:space="preserve"> reserves the right to carry out the capability assessment of the Proposer and the decision of the </w:t>
      </w:r>
      <w:r>
        <w:t>ASCI</w:t>
      </w:r>
      <w:r w:rsidR="00A73DC5">
        <w:t xml:space="preserve"> shall </w:t>
      </w:r>
      <w:r w:rsidR="00C050FA" w:rsidRPr="00C050FA">
        <w:t xml:space="preserve">be final in this regard. </w:t>
      </w:r>
      <w:r w:rsidR="00C050FA" w:rsidRPr="003A4305">
        <w:t>Acceptance certificate towards this clause must be submitted</w:t>
      </w:r>
      <w:r w:rsidR="00A73DC5" w:rsidRPr="003A4305">
        <w:t>.</w:t>
      </w:r>
    </w:p>
    <w:p w14:paraId="069F15CF" w14:textId="77777777" w:rsidR="00C050FA" w:rsidRPr="00FF3CB7" w:rsidRDefault="00C050FA" w:rsidP="00FF3CB7">
      <w:pPr>
        <w:ind w:firstLine="114"/>
        <w:rPr>
          <w:b/>
          <w:bCs/>
        </w:rPr>
      </w:pPr>
      <w:r w:rsidRPr="00C050FA">
        <w:rPr>
          <w:b/>
          <w:bCs/>
        </w:rPr>
        <w:t>5.2</w:t>
      </w:r>
      <w:r w:rsidRPr="00C050FA">
        <w:rPr>
          <w:b/>
          <w:bCs/>
        </w:rPr>
        <w:tab/>
        <w:t>Completeness of Response</w:t>
      </w:r>
    </w:p>
    <w:p w14:paraId="20145D93" w14:textId="77777777" w:rsidR="00C050FA" w:rsidRPr="00C050FA" w:rsidRDefault="00C050FA" w:rsidP="00FF3CB7">
      <w:pPr>
        <w:pStyle w:val="ListParagraph"/>
        <w:numPr>
          <w:ilvl w:val="1"/>
          <w:numId w:val="3"/>
        </w:numPr>
        <w:jc w:val="both"/>
      </w:pPr>
      <w:r w:rsidRPr="00C050FA">
        <w:t>Bidders are advised to study all instructions, forms, terms, requirements and other information in the RFP documents carefully. Submission of the bid shall be deemed to have been done after careful study and examination of the RFP document with full understanding of its implications.</w:t>
      </w:r>
    </w:p>
    <w:p w14:paraId="48568CCB" w14:textId="77777777" w:rsidR="00C050FA" w:rsidRPr="00C050FA" w:rsidRDefault="00C050FA" w:rsidP="00C050FA">
      <w:pPr>
        <w:pStyle w:val="ListParagraph"/>
        <w:numPr>
          <w:ilvl w:val="1"/>
          <w:numId w:val="3"/>
        </w:numPr>
        <w:jc w:val="both"/>
      </w:pPr>
      <w:r w:rsidRPr="00C050FA">
        <w:t>The response to this RFP should be full and complete in all respects. Fail</w:t>
      </w:r>
      <w:r w:rsidR="00D1385F">
        <w:t xml:space="preserve">ure to furnish all information </w:t>
      </w:r>
      <w:r w:rsidR="00F643C6">
        <w:t xml:space="preserve">required </w:t>
      </w:r>
      <w:r w:rsidRPr="00C050FA">
        <w:t xml:space="preserve">by </w:t>
      </w:r>
      <w:r w:rsidR="00E90203" w:rsidRPr="00C050FA">
        <w:t>the RFP documents</w:t>
      </w:r>
      <w:r w:rsidRPr="00C050FA">
        <w:t xml:space="preserve"> or submission </w:t>
      </w:r>
      <w:r w:rsidR="00E90203" w:rsidRPr="00C050FA">
        <w:t>of a</w:t>
      </w:r>
      <w:r w:rsidRPr="00C050FA">
        <w:t xml:space="preserve"> proposal </w:t>
      </w:r>
      <w:r w:rsidR="00E90203" w:rsidRPr="00C050FA">
        <w:t>not substantially</w:t>
      </w:r>
      <w:r w:rsidR="00FF3CB7">
        <w:t xml:space="preserve"> </w:t>
      </w:r>
      <w:r w:rsidRPr="00C050FA">
        <w:t>responsive to the RFP documents in every respect will be at the Bidder's risk and may result in rejection of its Proposal.</w:t>
      </w:r>
    </w:p>
    <w:p w14:paraId="3B643105" w14:textId="77777777" w:rsidR="00C050FA" w:rsidRPr="00FF3CB7" w:rsidRDefault="00C050FA" w:rsidP="00FF3CB7">
      <w:pPr>
        <w:ind w:firstLine="114"/>
        <w:rPr>
          <w:b/>
          <w:bCs/>
        </w:rPr>
      </w:pPr>
      <w:r w:rsidRPr="00C050FA">
        <w:rPr>
          <w:b/>
          <w:bCs/>
        </w:rPr>
        <w:t>5.3</w:t>
      </w:r>
      <w:r w:rsidRPr="00C050FA">
        <w:rPr>
          <w:b/>
          <w:bCs/>
        </w:rPr>
        <w:tab/>
        <w:t>Proposal Preparation Costs</w:t>
      </w:r>
    </w:p>
    <w:p w14:paraId="0DB96E87" w14:textId="77777777" w:rsidR="00B5140C" w:rsidRDefault="00C050FA" w:rsidP="00C050FA">
      <w:pPr>
        <w:pStyle w:val="ListParagraph"/>
        <w:numPr>
          <w:ilvl w:val="0"/>
          <w:numId w:val="9"/>
        </w:numPr>
        <w:jc w:val="both"/>
      </w:pPr>
      <w:r w:rsidRPr="00C050FA">
        <w:lastRenderedPageBreak/>
        <w:t>The bidder is responsible for all costs incurred in connection with participation i</w:t>
      </w:r>
      <w:r w:rsidR="00F61B29">
        <w:t xml:space="preserve">n this process, including, but </w:t>
      </w:r>
      <w:r w:rsidR="002A7361" w:rsidRPr="00C050FA">
        <w:t>not limited</w:t>
      </w:r>
      <w:r w:rsidRPr="00C050FA">
        <w:t xml:space="preserve"> to, costs </w:t>
      </w:r>
      <w:r w:rsidR="002A7361" w:rsidRPr="00C050FA">
        <w:t>incurred in</w:t>
      </w:r>
      <w:r w:rsidRPr="00C050FA">
        <w:t xml:space="preserve"> conduct of informative and other diligence activities</w:t>
      </w:r>
      <w:r w:rsidR="001265A1" w:rsidRPr="00C050FA">
        <w:t>, participation in</w:t>
      </w:r>
      <w:r w:rsidR="007E3560">
        <w:t xml:space="preserve"> </w:t>
      </w:r>
      <w:r w:rsidRPr="00C050FA">
        <w:t>meetings/discussions/presentations</w:t>
      </w:r>
      <w:r w:rsidR="001265A1" w:rsidRPr="00C050FA">
        <w:t>, preparation of proposal, in</w:t>
      </w:r>
      <w:r w:rsidRPr="00C050FA">
        <w:t xml:space="preserve"> providing any additional information required by </w:t>
      </w:r>
      <w:r w:rsidR="00B5140C">
        <w:t>ASCI</w:t>
      </w:r>
      <w:r w:rsidRPr="00C050FA">
        <w:t xml:space="preserve"> to facilitate the evaluation process, and in negotiating a definitive Contract or all such activities related to the bid process. </w:t>
      </w:r>
      <w:r w:rsidR="00B5140C">
        <w:t>ASCI</w:t>
      </w:r>
      <w:r w:rsidRPr="00C050FA">
        <w:t xml:space="preserve"> will in no case be responsible or liable for those costs, regardless of the conduct or outcome of the bidding process.</w:t>
      </w:r>
    </w:p>
    <w:p w14:paraId="1DD1DF20" w14:textId="77777777" w:rsidR="00B5140C" w:rsidRDefault="00C050FA" w:rsidP="00C050FA">
      <w:pPr>
        <w:pStyle w:val="ListParagraph"/>
        <w:numPr>
          <w:ilvl w:val="0"/>
          <w:numId w:val="9"/>
        </w:numPr>
        <w:jc w:val="both"/>
      </w:pPr>
      <w:r w:rsidRPr="00C050FA">
        <w:t xml:space="preserve">This RFP does not commit </w:t>
      </w:r>
      <w:r w:rsidR="00B5140C">
        <w:t>ASCI</w:t>
      </w:r>
      <w:r w:rsidRPr="00C050FA">
        <w:t xml:space="preserve"> to award a contract or to engage in negotiations. Further, no</w:t>
      </w:r>
      <w:r w:rsidR="00B5140C">
        <w:t xml:space="preserve"> </w:t>
      </w:r>
      <w:r w:rsidRPr="00C050FA">
        <w:t>reimbursable cost may be incurred in anticipation of award or for preparing this bid.</w:t>
      </w:r>
    </w:p>
    <w:p w14:paraId="17699D4D" w14:textId="77777777" w:rsidR="00C050FA" w:rsidRDefault="00C050FA" w:rsidP="00C050FA">
      <w:pPr>
        <w:pStyle w:val="ListParagraph"/>
        <w:numPr>
          <w:ilvl w:val="0"/>
          <w:numId w:val="9"/>
        </w:numPr>
        <w:jc w:val="both"/>
      </w:pPr>
      <w:r w:rsidRPr="00C050FA">
        <w:t xml:space="preserve">All materials submitted by the bidder </w:t>
      </w:r>
      <w:r w:rsidR="00F66E18">
        <w:t xml:space="preserve">will </w:t>
      </w:r>
      <w:r w:rsidRPr="00C050FA">
        <w:t xml:space="preserve">become the property of </w:t>
      </w:r>
      <w:r w:rsidR="00B5140C">
        <w:t>ASCI</w:t>
      </w:r>
      <w:r w:rsidR="00F66E18">
        <w:t>. Return of any submitted document, pertaining to the contract,</w:t>
      </w:r>
      <w:r w:rsidRPr="00C050FA">
        <w:t xml:space="preserve"> </w:t>
      </w:r>
      <w:r w:rsidR="00F66E18">
        <w:t>will be</w:t>
      </w:r>
      <w:r w:rsidRPr="00C050FA">
        <w:t xml:space="preserve"> at its sole discretion</w:t>
      </w:r>
      <w:r w:rsidR="00F66E18">
        <w:t xml:space="preserve"> of ASCI</w:t>
      </w:r>
      <w:r w:rsidRPr="00C050FA">
        <w:t>.</w:t>
      </w:r>
    </w:p>
    <w:p w14:paraId="49C4622C" w14:textId="77777777" w:rsidR="00F66E18" w:rsidRPr="00C050FA" w:rsidRDefault="00F66E18" w:rsidP="00F66E18">
      <w:pPr>
        <w:pStyle w:val="ListParagraph"/>
        <w:ind w:left="1080"/>
        <w:jc w:val="both"/>
      </w:pPr>
    </w:p>
    <w:p w14:paraId="0DF70B9A" w14:textId="77777777" w:rsidR="00C050FA" w:rsidRPr="00B5140C" w:rsidRDefault="00C050FA" w:rsidP="00B5140C">
      <w:pPr>
        <w:ind w:firstLine="114"/>
        <w:rPr>
          <w:b/>
          <w:bCs/>
        </w:rPr>
      </w:pPr>
      <w:r w:rsidRPr="00C050FA">
        <w:rPr>
          <w:b/>
          <w:bCs/>
        </w:rPr>
        <w:t>5.4</w:t>
      </w:r>
      <w:r w:rsidRPr="00C050FA">
        <w:rPr>
          <w:b/>
          <w:bCs/>
        </w:rPr>
        <w:tab/>
        <w:t xml:space="preserve">Signing of Communication to the </w:t>
      </w:r>
      <w:r w:rsidR="00B5140C">
        <w:rPr>
          <w:b/>
          <w:bCs/>
        </w:rPr>
        <w:t>ASCI</w:t>
      </w:r>
    </w:p>
    <w:p w14:paraId="5984CFB6" w14:textId="77777777" w:rsidR="00C050FA" w:rsidRPr="00C050FA" w:rsidRDefault="00C050FA" w:rsidP="00B5140C">
      <w:pPr>
        <w:ind w:left="114"/>
        <w:jc w:val="both"/>
      </w:pPr>
      <w:r w:rsidRPr="00C050FA">
        <w:t xml:space="preserve">All the communication to </w:t>
      </w:r>
      <w:r w:rsidR="00B5140C">
        <w:t>ASCI</w:t>
      </w:r>
      <w:r w:rsidRPr="00C050FA">
        <w:t xml:space="preserve"> including the proposal and the bid documents shall be initialed on each page by the authorized representative of the bidder and authority letter/power of attorney should be attached with the bid.</w:t>
      </w:r>
    </w:p>
    <w:p w14:paraId="57215EDE" w14:textId="77777777" w:rsidR="00C050FA" w:rsidRPr="00B5140C" w:rsidRDefault="00C050FA" w:rsidP="00B5140C">
      <w:pPr>
        <w:ind w:firstLine="114"/>
        <w:rPr>
          <w:b/>
          <w:bCs/>
        </w:rPr>
      </w:pPr>
      <w:r w:rsidRPr="00C050FA">
        <w:rPr>
          <w:b/>
          <w:bCs/>
        </w:rPr>
        <w:t>5.5</w:t>
      </w:r>
      <w:r w:rsidRPr="00C050FA">
        <w:rPr>
          <w:b/>
          <w:bCs/>
        </w:rPr>
        <w:tab/>
        <w:t xml:space="preserve">Bidders’ </w:t>
      </w:r>
      <w:r w:rsidR="00056C0E">
        <w:rPr>
          <w:b/>
          <w:bCs/>
        </w:rPr>
        <w:t>e</w:t>
      </w:r>
      <w:r w:rsidRPr="00C050FA">
        <w:rPr>
          <w:b/>
          <w:bCs/>
        </w:rPr>
        <w:t xml:space="preserve">nquiries and </w:t>
      </w:r>
      <w:r w:rsidR="00B5140C">
        <w:rPr>
          <w:b/>
          <w:bCs/>
        </w:rPr>
        <w:t>ASCI</w:t>
      </w:r>
      <w:r w:rsidRPr="00C050FA">
        <w:rPr>
          <w:b/>
          <w:bCs/>
        </w:rPr>
        <w:t>’s responses</w:t>
      </w:r>
    </w:p>
    <w:p w14:paraId="36415E1D" w14:textId="77777777" w:rsidR="00B5140C" w:rsidRDefault="00C050FA" w:rsidP="00B5140C">
      <w:pPr>
        <w:pStyle w:val="ListParagraph"/>
        <w:numPr>
          <w:ilvl w:val="0"/>
          <w:numId w:val="10"/>
        </w:numPr>
        <w:jc w:val="both"/>
      </w:pPr>
      <w:r w:rsidRPr="00C050FA">
        <w:t>All enquiries / clarifications from t</w:t>
      </w:r>
      <w:r w:rsidR="006177CB">
        <w:t xml:space="preserve">he bidders related to this RFP </w:t>
      </w:r>
      <w:r w:rsidRPr="00C050FA">
        <w:t>must be directed in writing exclusively to the contact person notified in this RFP document.</w:t>
      </w:r>
    </w:p>
    <w:p w14:paraId="04C454DB" w14:textId="77777777" w:rsidR="00B5140C" w:rsidRDefault="00C050FA" w:rsidP="00B5140C">
      <w:pPr>
        <w:pStyle w:val="ListParagraph"/>
        <w:numPr>
          <w:ilvl w:val="0"/>
          <w:numId w:val="10"/>
        </w:numPr>
        <w:jc w:val="both"/>
      </w:pPr>
      <w:r w:rsidRPr="00C050FA">
        <w:t xml:space="preserve">The preferred mode of delivering written questions to the aforementioned contact person would be through post or email. Telephone calls will not be accepted. In no event </w:t>
      </w:r>
      <w:r w:rsidR="00B5140C">
        <w:t>ASCI</w:t>
      </w:r>
      <w:r w:rsidRPr="00C050FA">
        <w:t xml:space="preserve"> </w:t>
      </w:r>
      <w:r w:rsidR="00574B18">
        <w:t xml:space="preserve">will </w:t>
      </w:r>
      <w:r w:rsidRPr="00C050FA">
        <w:t xml:space="preserve">be responsible for ensuring that bidders' inquiries have been received by </w:t>
      </w:r>
      <w:r w:rsidR="00B5140C">
        <w:t>ASCI</w:t>
      </w:r>
      <w:r w:rsidRPr="00C050FA">
        <w:t>.</w:t>
      </w:r>
    </w:p>
    <w:p w14:paraId="7AF8129F" w14:textId="77777777" w:rsidR="00C050FA" w:rsidRPr="00C050FA" w:rsidRDefault="00C050FA" w:rsidP="00B5140C">
      <w:pPr>
        <w:pStyle w:val="ListParagraph"/>
        <w:numPr>
          <w:ilvl w:val="0"/>
          <w:numId w:val="10"/>
        </w:numPr>
        <w:jc w:val="both"/>
      </w:pPr>
      <w:r w:rsidRPr="00C050FA">
        <w:t xml:space="preserve">After distribution of the RFP, the contact person notified by </w:t>
      </w:r>
      <w:r w:rsidR="00B5140C">
        <w:t>ASCI</w:t>
      </w:r>
      <w:r w:rsidRPr="00C050FA">
        <w:t xml:space="preserve"> will begin accepting written</w:t>
      </w:r>
      <w:r w:rsidR="00B5140C">
        <w:t xml:space="preserve"> </w:t>
      </w:r>
      <w:r w:rsidRPr="00C050FA">
        <w:t xml:space="preserve">questions from the bidders. </w:t>
      </w:r>
      <w:r w:rsidR="00B5140C">
        <w:t>ASCI</w:t>
      </w:r>
      <w:r w:rsidRPr="00C050FA">
        <w:t xml:space="preserve"> will </w:t>
      </w:r>
      <w:r w:rsidR="00B5140C" w:rsidRPr="00C050FA">
        <w:t>endeavor</w:t>
      </w:r>
      <w:r w:rsidRPr="00C050FA">
        <w:t xml:space="preserve"> to provide a full, complete, accurate, and timely response to all questions. However, </w:t>
      </w:r>
      <w:r w:rsidR="00B5140C">
        <w:t>ASCI</w:t>
      </w:r>
      <w:r w:rsidRPr="00C050FA">
        <w:t xml:space="preserve"> makes no representation or warranty as to the completeness or accuracy of any response, nor does </w:t>
      </w:r>
      <w:r w:rsidR="00B5140C">
        <w:t>ASCI</w:t>
      </w:r>
      <w:r w:rsidRPr="00C050FA">
        <w:t xml:space="preserve"> undertake to answer all the queries that have been posed by the bidders. </w:t>
      </w:r>
      <w:r w:rsidR="00B5140C" w:rsidRPr="00C050FA">
        <w:t>The responses</w:t>
      </w:r>
      <w:r w:rsidRPr="00C050FA">
        <w:t xml:space="preserve"> to the queries from all bidders will be distributed to all.</w:t>
      </w:r>
    </w:p>
    <w:p w14:paraId="19EF5F64" w14:textId="77777777" w:rsidR="00C050FA" w:rsidRPr="00B5140C" w:rsidRDefault="00C050FA" w:rsidP="00B5140C">
      <w:pPr>
        <w:ind w:firstLine="114"/>
        <w:rPr>
          <w:b/>
          <w:bCs/>
        </w:rPr>
      </w:pPr>
      <w:r w:rsidRPr="00C050FA">
        <w:rPr>
          <w:b/>
          <w:bCs/>
        </w:rPr>
        <w:t>5.6</w:t>
      </w:r>
      <w:r w:rsidRPr="00C050FA">
        <w:rPr>
          <w:b/>
          <w:bCs/>
        </w:rPr>
        <w:tab/>
        <w:t xml:space="preserve">Submission of Responses to </w:t>
      </w:r>
      <w:r w:rsidR="00BB1C2D">
        <w:rPr>
          <w:b/>
          <w:bCs/>
        </w:rPr>
        <w:t>ASCI</w:t>
      </w:r>
    </w:p>
    <w:p w14:paraId="0F2B3C19" w14:textId="77777777" w:rsidR="00BB1C2D" w:rsidRDefault="00C050FA" w:rsidP="00BB1C2D">
      <w:pPr>
        <w:pStyle w:val="ListParagraph"/>
        <w:numPr>
          <w:ilvl w:val="0"/>
          <w:numId w:val="11"/>
        </w:numPr>
        <w:jc w:val="both"/>
      </w:pPr>
      <w:r w:rsidRPr="00C050FA">
        <w:t>The bi</w:t>
      </w:r>
      <w:r w:rsidR="00F66E18">
        <w:t>dders will</w:t>
      </w:r>
      <w:r w:rsidRPr="00C050FA">
        <w:t xml:space="preserve"> submit their responses as per details given in this document (Ref. Clause</w:t>
      </w:r>
      <w:r w:rsidR="00BB1C2D">
        <w:t xml:space="preserve"> </w:t>
      </w:r>
      <w:r w:rsidRPr="00C050FA">
        <w:t>7.2) in 3 printed copies of each duly initialed on each page and on a non-rewritable CD as a single file in PDF format media in a separate sealed envelope.</w:t>
      </w:r>
    </w:p>
    <w:p w14:paraId="08AD4A7A" w14:textId="77777777" w:rsidR="00BB1C2D" w:rsidRDefault="00C050FA" w:rsidP="00BB1C2D">
      <w:pPr>
        <w:pStyle w:val="ListParagraph"/>
        <w:numPr>
          <w:ilvl w:val="0"/>
          <w:numId w:val="11"/>
        </w:numPr>
        <w:jc w:val="both"/>
      </w:pPr>
      <w:r w:rsidRPr="00C050FA">
        <w:t xml:space="preserve"> </w:t>
      </w:r>
      <w:r w:rsidR="00BB1C2D">
        <w:t xml:space="preserve">The Bid would be in two parts </w:t>
      </w:r>
    </w:p>
    <w:p w14:paraId="7B0ED10E" w14:textId="77777777" w:rsidR="00BB1C2D" w:rsidRDefault="00C050FA" w:rsidP="00BB1C2D">
      <w:pPr>
        <w:pStyle w:val="ListParagraph"/>
        <w:numPr>
          <w:ilvl w:val="1"/>
          <w:numId w:val="11"/>
        </w:numPr>
        <w:jc w:val="both"/>
      </w:pPr>
      <w:r w:rsidRPr="00C050FA">
        <w:t>Technical Proposal</w:t>
      </w:r>
    </w:p>
    <w:p w14:paraId="027702C5" w14:textId="77777777" w:rsidR="00BB1C2D" w:rsidRDefault="00C050FA" w:rsidP="00BB1C2D">
      <w:pPr>
        <w:pStyle w:val="ListParagraph"/>
        <w:numPr>
          <w:ilvl w:val="1"/>
          <w:numId w:val="11"/>
        </w:numPr>
        <w:jc w:val="both"/>
      </w:pPr>
      <w:r w:rsidRPr="00C050FA">
        <w:t>Financial Bid</w:t>
      </w:r>
    </w:p>
    <w:p w14:paraId="2AB1FCA2" w14:textId="77777777" w:rsidR="00BB1C2D" w:rsidRDefault="00C050FA" w:rsidP="00BB1C2D">
      <w:pPr>
        <w:pStyle w:val="ListParagraph"/>
        <w:numPr>
          <w:ilvl w:val="0"/>
          <w:numId w:val="11"/>
        </w:numPr>
        <w:jc w:val="both"/>
      </w:pPr>
      <w:r w:rsidRPr="00C050FA">
        <w:t>The CD/ DVD must be duly signed using a permanent Pen/Marker and should bear the name of the bidder.</w:t>
      </w:r>
      <w:r w:rsidR="00BB1C2D">
        <w:t xml:space="preserve"> </w:t>
      </w:r>
    </w:p>
    <w:p w14:paraId="0935AE1F" w14:textId="77777777" w:rsidR="00BB1C2D" w:rsidRDefault="002A7361" w:rsidP="00BB1C2D">
      <w:pPr>
        <w:pStyle w:val="ListParagraph"/>
        <w:numPr>
          <w:ilvl w:val="0"/>
          <w:numId w:val="11"/>
        </w:numPr>
        <w:jc w:val="both"/>
      </w:pPr>
      <w:r w:rsidRPr="00C050FA">
        <w:t>The original</w:t>
      </w:r>
      <w:r>
        <w:t xml:space="preserve"> proposal shall </w:t>
      </w:r>
      <w:r w:rsidR="00C050FA" w:rsidRPr="00C050FA">
        <w:t>be prepared/ pr</w:t>
      </w:r>
      <w:r w:rsidR="00F7765C">
        <w:t xml:space="preserve">inted in </w:t>
      </w:r>
      <w:r w:rsidR="007E3560">
        <w:t xml:space="preserve">indelible </w:t>
      </w:r>
      <w:r>
        <w:t xml:space="preserve">ink.  It shall contain </w:t>
      </w:r>
      <w:r w:rsidR="00C050FA" w:rsidRPr="00C050FA">
        <w:t>no inter- lineation or overwriting, except as necessary to correct errors made by the bidder itself.</w:t>
      </w:r>
      <w:r w:rsidR="00BB1C2D">
        <w:t xml:space="preserve"> </w:t>
      </w:r>
    </w:p>
    <w:p w14:paraId="6B658884" w14:textId="77777777" w:rsidR="00BB1C2D" w:rsidRDefault="00C050FA" w:rsidP="00BB1C2D">
      <w:pPr>
        <w:pStyle w:val="ListParagraph"/>
        <w:numPr>
          <w:ilvl w:val="0"/>
          <w:numId w:val="11"/>
        </w:numPr>
        <w:jc w:val="both"/>
      </w:pPr>
      <w:r w:rsidRPr="00C050FA">
        <w:t xml:space="preserve">Any such corrections must be </w:t>
      </w:r>
      <w:r w:rsidR="00BB1C2D" w:rsidRPr="00C050FA">
        <w:t>initialed</w:t>
      </w:r>
      <w:r w:rsidRPr="00C050FA">
        <w:t xml:space="preserve"> by the person (or persons) who sign(s) the proposals.</w:t>
      </w:r>
    </w:p>
    <w:p w14:paraId="31332511" w14:textId="77777777" w:rsidR="00BB1C2D" w:rsidRDefault="00E90203" w:rsidP="00BB1C2D">
      <w:pPr>
        <w:pStyle w:val="ListParagraph"/>
        <w:numPr>
          <w:ilvl w:val="0"/>
          <w:numId w:val="11"/>
        </w:numPr>
        <w:jc w:val="both"/>
      </w:pPr>
      <w:r w:rsidRPr="00C050FA">
        <w:lastRenderedPageBreak/>
        <w:t>All pages of the proposal must be sequentially numbered and shall be initialed by the</w:t>
      </w:r>
      <w:r w:rsidR="00BB1C2D">
        <w:t xml:space="preserve"> </w:t>
      </w:r>
      <w:r w:rsidR="00C050FA" w:rsidRPr="00C050FA">
        <w:t>Authorized Representative of the bidder.</w:t>
      </w:r>
    </w:p>
    <w:p w14:paraId="1221D36C" w14:textId="77777777" w:rsidR="00BB1C2D" w:rsidRDefault="00C050FA" w:rsidP="00BB1C2D">
      <w:pPr>
        <w:pStyle w:val="ListParagraph"/>
        <w:numPr>
          <w:ilvl w:val="0"/>
          <w:numId w:val="11"/>
        </w:numPr>
        <w:jc w:val="both"/>
      </w:pPr>
      <w:r w:rsidRPr="00C050FA">
        <w:t>The technical part of the Proposal should not contain any pricing information whatsoever on the services offered. Pricing information shall be separated and only contained in the Financial Bid.</w:t>
      </w:r>
    </w:p>
    <w:p w14:paraId="36B88C55" w14:textId="77777777" w:rsidR="00BB1C2D" w:rsidRDefault="00C050FA" w:rsidP="00BB1C2D">
      <w:pPr>
        <w:pStyle w:val="ListParagraph"/>
        <w:numPr>
          <w:ilvl w:val="0"/>
          <w:numId w:val="11"/>
        </w:numPr>
        <w:jc w:val="both"/>
      </w:pPr>
      <w:r w:rsidRPr="00C050FA">
        <w:t>All references to descriptive material and brochures should be included in the appropriate</w:t>
      </w:r>
      <w:r w:rsidR="00BB1C2D">
        <w:t xml:space="preserve"> </w:t>
      </w:r>
      <w:r w:rsidRPr="00C050FA">
        <w:t>response paragraph, though material/documents themselves may be provided as annexure to the Proposal/response.</w:t>
      </w:r>
    </w:p>
    <w:p w14:paraId="60EC7843" w14:textId="77777777" w:rsidR="00C050FA" w:rsidRPr="00C050FA" w:rsidRDefault="00E90203" w:rsidP="00BB1C2D">
      <w:pPr>
        <w:pStyle w:val="ListParagraph"/>
        <w:numPr>
          <w:ilvl w:val="0"/>
          <w:numId w:val="11"/>
        </w:numPr>
        <w:jc w:val="both"/>
      </w:pPr>
      <w:r w:rsidRPr="00C050FA">
        <w:t>Information which the Bidder considers proprietary, if any, should be clearly marked</w:t>
      </w:r>
      <w:r w:rsidR="00C050FA" w:rsidRPr="00C050FA">
        <w:t xml:space="preserve"> “</w:t>
      </w:r>
      <w:r w:rsidRPr="00C050FA">
        <w:t>proprietary” next to the relevant part of the text and it will then be treated as such</w:t>
      </w:r>
      <w:r w:rsidR="00C050FA" w:rsidRPr="00C050FA">
        <w:t xml:space="preserve"> accordingly.</w:t>
      </w:r>
    </w:p>
    <w:p w14:paraId="6ACE84F1" w14:textId="77777777" w:rsidR="00C050FA" w:rsidRPr="00BB1C2D" w:rsidRDefault="00C050FA" w:rsidP="00BB1C2D">
      <w:pPr>
        <w:ind w:firstLine="114"/>
        <w:rPr>
          <w:b/>
          <w:bCs/>
        </w:rPr>
      </w:pPr>
      <w:r w:rsidRPr="00C050FA">
        <w:rPr>
          <w:b/>
          <w:bCs/>
        </w:rPr>
        <w:t>5.7</w:t>
      </w:r>
      <w:r w:rsidRPr="00C050FA">
        <w:rPr>
          <w:b/>
          <w:bCs/>
        </w:rPr>
        <w:tab/>
        <w:t>Proposal submission Format</w:t>
      </w:r>
    </w:p>
    <w:p w14:paraId="0FCF1341" w14:textId="77777777" w:rsidR="00C050FA" w:rsidRPr="00C050FA" w:rsidRDefault="00C050FA" w:rsidP="00BB1C2D">
      <w:pPr>
        <w:ind w:left="114"/>
        <w:jc w:val="both"/>
      </w:pPr>
      <w:r w:rsidRPr="00C050FA">
        <w:t>The entire proposal shall be strictly as per the format specified in this RFP and any deviation from the formats shall be rejected.</w:t>
      </w:r>
    </w:p>
    <w:p w14:paraId="16226847" w14:textId="77777777" w:rsidR="00C050FA" w:rsidRPr="00BB1C2D" w:rsidRDefault="00C050FA" w:rsidP="00BB1C2D">
      <w:pPr>
        <w:ind w:firstLine="114"/>
        <w:rPr>
          <w:b/>
          <w:bCs/>
        </w:rPr>
      </w:pPr>
      <w:r w:rsidRPr="00C050FA">
        <w:rPr>
          <w:b/>
          <w:bCs/>
        </w:rPr>
        <w:t>5.8</w:t>
      </w:r>
      <w:r w:rsidRPr="00C050FA">
        <w:rPr>
          <w:b/>
          <w:bCs/>
        </w:rPr>
        <w:tab/>
        <w:t>Venue and Deadline for submission</w:t>
      </w:r>
    </w:p>
    <w:p w14:paraId="41072018" w14:textId="5C77CDD3" w:rsidR="00BB1C2D" w:rsidRPr="00131C9A" w:rsidRDefault="00C050FA" w:rsidP="006F67EB">
      <w:pPr>
        <w:pStyle w:val="ListParagraph"/>
        <w:numPr>
          <w:ilvl w:val="0"/>
          <w:numId w:val="12"/>
        </w:numPr>
        <w:jc w:val="both"/>
      </w:pPr>
      <w:r w:rsidRPr="00131C9A">
        <w:t>Proposals must be received at the address specified below by 17</w:t>
      </w:r>
      <w:r w:rsidR="00BB1C2D" w:rsidRPr="00131C9A">
        <w:t>.</w:t>
      </w:r>
      <w:r w:rsidR="00DF2133">
        <w:t xml:space="preserve">30 hours </w:t>
      </w:r>
      <w:r w:rsidR="00574B18">
        <w:t xml:space="preserve">IST </w:t>
      </w:r>
      <w:r w:rsidR="00DF2133">
        <w:t xml:space="preserve">on </w:t>
      </w:r>
      <w:r w:rsidR="00E6675D">
        <w:t>31st</w:t>
      </w:r>
      <w:r w:rsidR="006F67EB" w:rsidRPr="006F67EB">
        <w:t xml:space="preserve"> January 2022</w:t>
      </w:r>
      <w:r w:rsidR="006F67EB">
        <w:t xml:space="preserve"> </w:t>
      </w:r>
      <w:r w:rsidRPr="00131C9A">
        <w:t>by the authorized representative mentioned in the document.</w:t>
      </w:r>
    </w:p>
    <w:p w14:paraId="49670A51" w14:textId="77777777" w:rsidR="00BB1C2D" w:rsidRPr="00131C9A" w:rsidRDefault="00C050FA" w:rsidP="00BB1C2D">
      <w:pPr>
        <w:pStyle w:val="ListParagraph"/>
        <w:numPr>
          <w:ilvl w:val="0"/>
          <w:numId w:val="12"/>
        </w:numPr>
        <w:jc w:val="both"/>
      </w:pPr>
      <w:r w:rsidRPr="00131C9A">
        <w:t xml:space="preserve">Any proposal received by </w:t>
      </w:r>
      <w:r w:rsidR="00BB1C2D" w:rsidRPr="00131C9A">
        <w:t>ASCI</w:t>
      </w:r>
      <w:r w:rsidRPr="00131C9A">
        <w:t xml:space="preserve"> after the above deadline shall be rejected and returned unopened to the Bidder.</w:t>
      </w:r>
    </w:p>
    <w:p w14:paraId="110397DA" w14:textId="77777777" w:rsidR="00BB1C2D" w:rsidRPr="00131C9A" w:rsidRDefault="00C050FA" w:rsidP="00BB1C2D">
      <w:pPr>
        <w:pStyle w:val="ListParagraph"/>
        <w:numPr>
          <w:ilvl w:val="0"/>
          <w:numId w:val="12"/>
        </w:numPr>
        <w:jc w:val="both"/>
      </w:pPr>
      <w:r w:rsidRPr="00131C9A">
        <w:t>The   bids   submitted   by   telex/</w:t>
      </w:r>
      <w:r w:rsidR="00756C20">
        <w:t>telegram/</w:t>
      </w:r>
      <w:r w:rsidR="00C4763A">
        <w:t xml:space="preserve">fax/e-mail   etc.  </w:t>
      </w:r>
      <w:r w:rsidRPr="00131C9A">
        <w:t>shall   not   be   considered.   No correspondence will be entertained on this matter.</w:t>
      </w:r>
    </w:p>
    <w:p w14:paraId="51E5322D" w14:textId="77777777" w:rsidR="00A402FF" w:rsidRDefault="00E90203" w:rsidP="00C050FA">
      <w:pPr>
        <w:pStyle w:val="ListParagraph"/>
        <w:numPr>
          <w:ilvl w:val="0"/>
          <w:numId w:val="12"/>
        </w:numPr>
        <w:jc w:val="both"/>
      </w:pPr>
      <w:r>
        <w:t>ASCI</w:t>
      </w:r>
      <w:r w:rsidRPr="00C050FA">
        <w:t xml:space="preserve"> shall not be responsible for any postal delay or non</w:t>
      </w:r>
      <w:r w:rsidR="00C050FA" w:rsidRPr="00C050FA">
        <w:t>-receipt</w:t>
      </w:r>
      <w:r w:rsidRPr="00C050FA">
        <w:t>/ non</w:t>
      </w:r>
      <w:r w:rsidR="00C050FA" w:rsidRPr="00C050FA">
        <w:t>-</w:t>
      </w:r>
      <w:r w:rsidRPr="00C050FA">
        <w:t>delivery of the</w:t>
      </w:r>
      <w:r w:rsidR="00BB1C2D">
        <w:t xml:space="preserve"> </w:t>
      </w:r>
      <w:r w:rsidR="00C050FA" w:rsidRPr="00C050FA">
        <w:t>documents. No further correspondence on the subject will be entertained.</w:t>
      </w:r>
    </w:p>
    <w:p w14:paraId="60C2DA16" w14:textId="77777777" w:rsidR="00C050FA" w:rsidRDefault="00A402FF" w:rsidP="00C050FA">
      <w:pPr>
        <w:pStyle w:val="ListParagraph"/>
        <w:numPr>
          <w:ilvl w:val="0"/>
          <w:numId w:val="12"/>
        </w:numPr>
        <w:jc w:val="both"/>
      </w:pPr>
      <w:r>
        <w:t>ASCI</w:t>
      </w:r>
      <w:r w:rsidR="00C93184">
        <w:t xml:space="preserve"> </w:t>
      </w:r>
      <w:r w:rsidR="00C050FA" w:rsidRPr="00C050FA">
        <w:t>reserves the right to modify and amend any of the above-stipulated condition/criterion depending upon project priorities vis-à-vis urgent commitments.</w:t>
      </w:r>
    </w:p>
    <w:p w14:paraId="2E3573DB" w14:textId="77777777" w:rsidR="00C4763A" w:rsidRDefault="00C4763A" w:rsidP="00C4763A">
      <w:pPr>
        <w:pStyle w:val="ListParagraph"/>
        <w:ind w:left="1080"/>
        <w:jc w:val="both"/>
      </w:pPr>
    </w:p>
    <w:p w14:paraId="53AA67AF" w14:textId="77777777" w:rsidR="00C4763A" w:rsidRPr="00C4763A" w:rsidRDefault="00C4763A" w:rsidP="00C4763A">
      <w:pPr>
        <w:pStyle w:val="ListParagraph"/>
        <w:ind w:left="1080"/>
        <w:jc w:val="both"/>
        <w:rPr>
          <w:b/>
        </w:rPr>
      </w:pPr>
      <w:r w:rsidRPr="00C4763A">
        <w:rPr>
          <w:b/>
        </w:rPr>
        <w:t xml:space="preserve">Address: </w:t>
      </w:r>
    </w:p>
    <w:p w14:paraId="4B587738" w14:textId="77777777" w:rsidR="00C4763A" w:rsidRDefault="00C4763A" w:rsidP="00C4763A">
      <w:pPr>
        <w:pStyle w:val="ListParagraph"/>
        <w:ind w:left="1080"/>
        <w:jc w:val="both"/>
      </w:pPr>
      <w:r>
        <w:t>To</w:t>
      </w:r>
    </w:p>
    <w:p w14:paraId="1BE28699" w14:textId="77777777" w:rsidR="00C4763A" w:rsidRDefault="00C4763A" w:rsidP="00C4763A">
      <w:pPr>
        <w:pStyle w:val="ListParagraph"/>
        <w:ind w:left="1080"/>
        <w:jc w:val="both"/>
      </w:pPr>
      <w:r>
        <w:t xml:space="preserve">The </w:t>
      </w:r>
      <w:r w:rsidR="00537E1E">
        <w:t>Vice President</w:t>
      </w:r>
    </w:p>
    <w:p w14:paraId="5C525A98" w14:textId="77777777" w:rsidR="00D50B2E" w:rsidRDefault="00D50B2E" w:rsidP="00C4763A">
      <w:pPr>
        <w:pStyle w:val="ListParagraph"/>
        <w:ind w:left="1080"/>
        <w:jc w:val="both"/>
      </w:pPr>
      <w:r>
        <w:t>Agriculture Skill Council of India</w:t>
      </w:r>
    </w:p>
    <w:p w14:paraId="5E6A7034" w14:textId="77777777" w:rsidR="00CF4519" w:rsidRPr="00CF4519" w:rsidRDefault="00CF4519" w:rsidP="00D50B2E">
      <w:pPr>
        <w:pStyle w:val="ListParagraph"/>
        <w:ind w:left="1080"/>
        <w:jc w:val="both"/>
        <w:rPr>
          <w:rFonts w:asciiTheme="minorHAnsi" w:hAnsiTheme="minorHAnsi"/>
        </w:rPr>
      </w:pPr>
      <w:r w:rsidRPr="00CF4519">
        <w:rPr>
          <w:rFonts w:asciiTheme="minorHAnsi" w:hAnsiTheme="minorHAnsi"/>
        </w:rPr>
        <w:t xml:space="preserve">GNG Tower, 6th Floor, Plot No. 10, Sector- 44, </w:t>
      </w:r>
    </w:p>
    <w:p w14:paraId="345F65D0" w14:textId="77777777" w:rsidR="00D50B2E" w:rsidRDefault="00D50B2E" w:rsidP="00D50B2E">
      <w:pPr>
        <w:pStyle w:val="ListParagraph"/>
        <w:ind w:left="1080"/>
        <w:jc w:val="both"/>
      </w:pPr>
      <w:r>
        <w:t>Gurgaon,</w:t>
      </w:r>
      <w:r w:rsidR="00DF2133">
        <w:t xml:space="preserve"> Haryana </w:t>
      </w:r>
      <w:r>
        <w:t>–</w:t>
      </w:r>
      <w:r w:rsidR="00CF4519">
        <w:t xml:space="preserve"> 122004</w:t>
      </w:r>
    </w:p>
    <w:p w14:paraId="4AD1BE1E" w14:textId="77777777" w:rsidR="00D50B2E" w:rsidRDefault="00DF2133" w:rsidP="00D50B2E">
      <w:pPr>
        <w:pStyle w:val="ListParagraph"/>
        <w:ind w:left="1080"/>
        <w:jc w:val="both"/>
      </w:pPr>
      <w:r w:rsidRPr="00C050FA">
        <w:t xml:space="preserve"> Tel: </w:t>
      </w:r>
      <w:r w:rsidR="00812C57">
        <w:t>+91 124-4670029/ 4814673/ 4814659</w:t>
      </w:r>
      <w:r w:rsidR="00537E1E">
        <w:t>, Extn-12</w:t>
      </w:r>
    </w:p>
    <w:p w14:paraId="6B7771C4" w14:textId="77777777" w:rsidR="00D50B2E" w:rsidRDefault="00DF2133" w:rsidP="00D50B2E">
      <w:pPr>
        <w:pStyle w:val="ListParagraph"/>
        <w:ind w:left="1080"/>
        <w:jc w:val="both"/>
      </w:pPr>
      <w:r w:rsidRPr="00C050FA">
        <w:t xml:space="preserve">Email: </w:t>
      </w:r>
      <w:hyperlink r:id="rId9" w:history="1">
        <w:r w:rsidR="00537E1E" w:rsidRPr="00BF6FB7">
          <w:rPr>
            <w:rStyle w:val="Hyperlink"/>
          </w:rPr>
          <w:t>psg@asci-india.com</w:t>
        </w:r>
      </w:hyperlink>
    </w:p>
    <w:p w14:paraId="6054697B" w14:textId="77777777" w:rsidR="00DF2133" w:rsidRPr="00C050FA" w:rsidRDefault="00DF2133" w:rsidP="00D50B2E">
      <w:pPr>
        <w:pStyle w:val="ListParagraph"/>
        <w:ind w:left="1080"/>
        <w:jc w:val="both"/>
      </w:pPr>
      <w:r w:rsidRPr="00C050FA">
        <w:t xml:space="preserve">Website: </w:t>
      </w:r>
      <w:hyperlink r:id="rId10" w:history="1">
        <w:r w:rsidRPr="00431E9E">
          <w:rPr>
            <w:rStyle w:val="Hyperlink"/>
          </w:rPr>
          <w:t>www.asci-india.com</w:t>
        </w:r>
      </w:hyperlink>
    </w:p>
    <w:p w14:paraId="215F8880" w14:textId="77777777" w:rsidR="00C4763A" w:rsidRDefault="00C4763A" w:rsidP="00C4763A">
      <w:pPr>
        <w:pStyle w:val="ListParagraph"/>
        <w:ind w:left="1080"/>
        <w:jc w:val="both"/>
      </w:pPr>
    </w:p>
    <w:p w14:paraId="690450CB" w14:textId="77777777" w:rsidR="00C4763A" w:rsidRPr="00C050FA" w:rsidRDefault="00C4763A" w:rsidP="00C4763A">
      <w:pPr>
        <w:pStyle w:val="ListParagraph"/>
        <w:ind w:left="1080"/>
        <w:jc w:val="both"/>
      </w:pPr>
    </w:p>
    <w:p w14:paraId="659C61B9" w14:textId="77777777" w:rsidR="00C050FA" w:rsidRDefault="00C050FA" w:rsidP="00C050FA"/>
    <w:p w14:paraId="3B5DD837" w14:textId="77777777" w:rsidR="005073FC" w:rsidRDefault="005073FC" w:rsidP="00C050FA"/>
    <w:p w14:paraId="1A3C7FF0" w14:textId="77777777" w:rsidR="00F66E18" w:rsidRDefault="00F66E18" w:rsidP="00C050FA"/>
    <w:p w14:paraId="1E04D861" w14:textId="77777777" w:rsidR="00C050FA" w:rsidRPr="00A402FF" w:rsidRDefault="00C050FA" w:rsidP="00A402FF">
      <w:pPr>
        <w:widowControl w:val="0"/>
        <w:tabs>
          <w:tab w:val="left" w:pos="820"/>
          <w:tab w:val="left" w:pos="10200"/>
        </w:tabs>
        <w:autoSpaceDE w:val="0"/>
        <w:autoSpaceDN w:val="0"/>
        <w:adjustRightInd w:val="0"/>
        <w:spacing w:before="4" w:after="0" w:line="240" w:lineRule="auto"/>
        <w:ind w:left="114" w:right="72"/>
        <w:jc w:val="both"/>
        <w:rPr>
          <w:rFonts w:cs="Calibri"/>
          <w:b/>
          <w:bCs/>
          <w:spacing w:val="-1"/>
          <w:sz w:val="28"/>
          <w:szCs w:val="28"/>
          <w:highlight w:val="lightGray"/>
        </w:rPr>
      </w:pPr>
      <w:r w:rsidRPr="00A402FF">
        <w:rPr>
          <w:rFonts w:cs="Calibri"/>
          <w:b/>
          <w:bCs/>
          <w:spacing w:val="-1"/>
          <w:sz w:val="28"/>
          <w:szCs w:val="28"/>
          <w:highlight w:val="lightGray"/>
        </w:rPr>
        <w:t xml:space="preserve">6.0 </w:t>
      </w:r>
      <w:r w:rsidRPr="00A402FF">
        <w:rPr>
          <w:rFonts w:cs="Calibri"/>
          <w:b/>
          <w:bCs/>
          <w:spacing w:val="-1"/>
          <w:sz w:val="28"/>
          <w:szCs w:val="28"/>
          <w:highlight w:val="lightGray"/>
        </w:rPr>
        <w:tab/>
        <w:t xml:space="preserve">RIGHTS OF </w:t>
      </w:r>
      <w:r w:rsidR="00A402FF">
        <w:rPr>
          <w:rFonts w:cs="Calibri"/>
          <w:b/>
          <w:bCs/>
          <w:spacing w:val="-1"/>
          <w:sz w:val="28"/>
          <w:szCs w:val="28"/>
          <w:highlight w:val="lightGray"/>
        </w:rPr>
        <w:t>ASCI</w:t>
      </w:r>
      <w:r w:rsidRPr="00A402FF">
        <w:rPr>
          <w:rFonts w:cs="Calibri"/>
          <w:b/>
          <w:bCs/>
          <w:spacing w:val="-1"/>
          <w:sz w:val="28"/>
          <w:szCs w:val="28"/>
          <w:highlight w:val="lightGray"/>
        </w:rPr>
        <w:t xml:space="preserve"> </w:t>
      </w:r>
      <w:r w:rsidRPr="00A402FF">
        <w:rPr>
          <w:rFonts w:cs="Calibri"/>
          <w:b/>
          <w:bCs/>
          <w:spacing w:val="-1"/>
          <w:sz w:val="28"/>
          <w:szCs w:val="28"/>
          <w:highlight w:val="lightGray"/>
        </w:rPr>
        <w:tab/>
      </w:r>
    </w:p>
    <w:p w14:paraId="3AEDD1F0" w14:textId="77777777" w:rsidR="00C050FA" w:rsidRPr="00C050FA" w:rsidRDefault="00C050FA" w:rsidP="00C050FA"/>
    <w:p w14:paraId="509BAFB7" w14:textId="77777777" w:rsidR="00C050FA" w:rsidRPr="00C050FA" w:rsidRDefault="00C050FA" w:rsidP="00A402FF">
      <w:pPr>
        <w:ind w:firstLine="114"/>
      </w:pPr>
      <w:r w:rsidRPr="00C050FA">
        <w:rPr>
          <w:b/>
          <w:bCs/>
        </w:rPr>
        <w:t>6.1</w:t>
      </w:r>
      <w:r w:rsidRPr="00C050FA">
        <w:rPr>
          <w:b/>
          <w:bCs/>
        </w:rPr>
        <w:tab/>
        <w:t xml:space="preserve">Amendment of </w:t>
      </w:r>
      <w:r w:rsidR="00A402FF">
        <w:rPr>
          <w:b/>
          <w:bCs/>
        </w:rPr>
        <w:t>ASCI</w:t>
      </w:r>
      <w:r w:rsidRPr="00C050FA">
        <w:rPr>
          <w:b/>
          <w:bCs/>
        </w:rPr>
        <w:t xml:space="preserve"> Document</w:t>
      </w:r>
    </w:p>
    <w:p w14:paraId="7FB0DCEA" w14:textId="77777777" w:rsidR="00A402FF" w:rsidRDefault="00C050FA" w:rsidP="00A402FF">
      <w:pPr>
        <w:pStyle w:val="ListParagraph"/>
        <w:numPr>
          <w:ilvl w:val="0"/>
          <w:numId w:val="13"/>
        </w:numPr>
        <w:jc w:val="both"/>
      </w:pPr>
      <w:r w:rsidRPr="00C050FA">
        <w:t xml:space="preserve">At any time prior to the last date for receipt of bids, </w:t>
      </w:r>
      <w:r w:rsidR="00A402FF">
        <w:t>ASCI</w:t>
      </w:r>
      <w:r w:rsidRPr="00C050FA">
        <w:t xml:space="preserve"> may, for any reason, whether at its own initiative or </w:t>
      </w:r>
      <w:r w:rsidR="00A402FF">
        <w:t xml:space="preserve">in </w:t>
      </w:r>
      <w:r w:rsidRPr="00C050FA">
        <w:t>response to a clarification requested by a prospective Bidder, modify the RFP Document by an amendment.</w:t>
      </w:r>
    </w:p>
    <w:p w14:paraId="3F17EA41" w14:textId="77777777" w:rsidR="00A402FF" w:rsidRDefault="00C050FA" w:rsidP="00A402FF">
      <w:pPr>
        <w:pStyle w:val="ListParagraph"/>
        <w:numPr>
          <w:ilvl w:val="0"/>
          <w:numId w:val="13"/>
        </w:numPr>
        <w:jc w:val="both"/>
      </w:pPr>
      <w:r w:rsidRPr="00C050FA">
        <w:t>The amendment will be intimated to all proposers who confirm their intention to participate, by email.</w:t>
      </w:r>
    </w:p>
    <w:p w14:paraId="13829329" w14:textId="77777777" w:rsidR="00A402FF" w:rsidRDefault="00C050FA" w:rsidP="00A402FF">
      <w:pPr>
        <w:pStyle w:val="ListParagraph"/>
        <w:numPr>
          <w:ilvl w:val="0"/>
          <w:numId w:val="13"/>
        </w:numPr>
        <w:jc w:val="both"/>
      </w:pPr>
      <w:r w:rsidRPr="00C050FA">
        <w:t xml:space="preserve">In order to afford prospective Bidders reasonable time in which to take the amendment into account in preparing their bids, </w:t>
      </w:r>
      <w:r w:rsidR="00A402FF">
        <w:t>ASCI</w:t>
      </w:r>
      <w:r w:rsidRPr="00C050FA">
        <w:t xml:space="preserve"> may, at its discretion, extend the last date for the receipt of Bids.</w:t>
      </w:r>
    </w:p>
    <w:p w14:paraId="135453AE" w14:textId="77777777" w:rsidR="00C050FA" w:rsidRPr="00C050FA" w:rsidRDefault="00C050FA" w:rsidP="00A402FF">
      <w:pPr>
        <w:pStyle w:val="ListParagraph"/>
        <w:numPr>
          <w:ilvl w:val="0"/>
          <w:numId w:val="13"/>
        </w:numPr>
        <w:jc w:val="both"/>
      </w:pPr>
      <w:r w:rsidRPr="00C050FA">
        <w:t>The bidders are allowed to resubmit their bid- if required, after such amendments.</w:t>
      </w:r>
    </w:p>
    <w:p w14:paraId="251AEE23" w14:textId="77777777" w:rsidR="00C050FA" w:rsidRPr="00A402FF" w:rsidRDefault="00C050FA" w:rsidP="00A402FF">
      <w:pPr>
        <w:ind w:firstLine="114"/>
        <w:rPr>
          <w:b/>
          <w:bCs/>
        </w:rPr>
      </w:pPr>
      <w:r w:rsidRPr="00C050FA">
        <w:rPr>
          <w:b/>
          <w:bCs/>
        </w:rPr>
        <w:t>6.2</w:t>
      </w:r>
      <w:r w:rsidRPr="00C050FA">
        <w:rPr>
          <w:b/>
          <w:bCs/>
        </w:rPr>
        <w:tab/>
        <w:t>Supplemental information to the RFP</w:t>
      </w:r>
    </w:p>
    <w:p w14:paraId="152E89D6" w14:textId="77777777" w:rsidR="00C050FA" w:rsidRPr="00C050FA" w:rsidRDefault="00C050FA" w:rsidP="00A402FF">
      <w:pPr>
        <w:ind w:left="114"/>
        <w:jc w:val="both"/>
      </w:pPr>
      <w:r w:rsidRPr="00C050FA">
        <w:t xml:space="preserve">If </w:t>
      </w:r>
      <w:r w:rsidR="00A402FF">
        <w:t>ASCI</w:t>
      </w:r>
      <w:r w:rsidRPr="00C050FA">
        <w:t xml:space="preserve"> deems it appropriate to revise any part of this RFP or to issue additional data to clarify an interpretation of provisions of this RFP, it may issue supplements to this RFP. Any such corrigendum shall be deemed to be incorporated by this reference into this RFP.</w:t>
      </w:r>
    </w:p>
    <w:p w14:paraId="356A9768" w14:textId="77777777" w:rsidR="00C050FA" w:rsidRPr="007D304C" w:rsidRDefault="00C050FA" w:rsidP="007D304C">
      <w:pPr>
        <w:ind w:firstLine="114"/>
        <w:rPr>
          <w:b/>
          <w:bCs/>
        </w:rPr>
      </w:pPr>
      <w:r w:rsidRPr="00C050FA">
        <w:rPr>
          <w:b/>
          <w:bCs/>
        </w:rPr>
        <w:t>6.3</w:t>
      </w:r>
      <w:r w:rsidRPr="00C050FA">
        <w:rPr>
          <w:b/>
          <w:bCs/>
        </w:rPr>
        <w:tab/>
      </w:r>
      <w:r w:rsidR="007D304C">
        <w:rPr>
          <w:b/>
          <w:bCs/>
        </w:rPr>
        <w:t>ASCI</w:t>
      </w:r>
      <w:r w:rsidRPr="00C050FA">
        <w:rPr>
          <w:b/>
          <w:bCs/>
        </w:rPr>
        <w:t>’s right to modify submission deadline</w:t>
      </w:r>
    </w:p>
    <w:p w14:paraId="553F4141" w14:textId="77777777" w:rsidR="00C050FA" w:rsidRPr="00C050FA" w:rsidRDefault="007D304C" w:rsidP="007D304C">
      <w:pPr>
        <w:ind w:left="114"/>
        <w:jc w:val="both"/>
      </w:pPr>
      <w:r>
        <w:t>ASCI</w:t>
      </w:r>
      <w:r w:rsidR="00C050FA" w:rsidRPr="00C050FA">
        <w:t xml:space="preserve"> may, in exceptional circumstances and at its discretion, extend the deadline for submission of proposals by issuing a corrigendum through email to all confirmed proposers, in which case all rights and obligations of the project and the bidders previously subject to the original deadline will thereafter be subject to the deadline as extended.</w:t>
      </w:r>
    </w:p>
    <w:p w14:paraId="76B73799" w14:textId="77777777" w:rsidR="00C050FA" w:rsidRPr="007D304C" w:rsidRDefault="00C050FA" w:rsidP="007D304C">
      <w:pPr>
        <w:ind w:firstLine="114"/>
        <w:rPr>
          <w:b/>
          <w:bCs/>
        </w:rPr>
      </w:pPr>
      <w:r w:rsidRPr="00C050FA">
        <w:rPr>
          <w:b/>
          <w:bCs/>
        </w:rPr>
        <w:t>6.4</w:t>
      </w:r>
      <w:r w:rsidRPr="00C050FA">
        <w:rPr>
          <w:b/>
          <w:bCs/>
        </w:rPr>
        <w:tab/>
      </w:r>
      <w:r w:rsidR="007D304C">
        <w:rPr>
          <w:b/>
          <w:bCs/>
        </w:rPr>
        <w:t>ASCI</w:t>
      </w:r>
      <w:r w:rsidR="00C93184">
        <w:rPr>
          <w:b/>
          <w:bCs/>
        </w:rPr>
        <w:t>’s</w:t>
      </w:r>
      <w:r w:rsidRPr="00C050FA">
        <w:rPr>
          <w:b/>
          <w:bCs/>
        </w:rPr>
        <w:t xml:space="preserve"> right to terminate the process</w:t>
      </w:r>
    </w:p>
    <w:p w14:paraId="6DDCD261" w14:textId="77777777" w:rsidR="007D304C" w:rsidRDefault="00833691" w:rsidP="007D304C">
      <w:pPr>
        <w:pStyle w:val="ListParagraph"/>
        <w:numPr>
          <w:ilvl w:val="0"/>
          <w:numId w:val="14"/>
        </w:numPr>
        <w:jc w:val="both"/>
      </w:pPr>
      <w:r>
        <w:t>ASCI</w:t>
      </w:r>
      <w:r w:rsidR="00C050FA" w:rsidRPr="00C050FA">
        <w:t xml:space="preserve"> may terminate the RFP process at any time and without assigning any reason. </w:t>
      </w:r>
      <w:r w:rsidR="007D304C">
        <w:t>ASCI</w:t>
      </w:r>
      <w:r w:rsidR="00DD2E51">
        <w:t xml:space="preserve"> makes</w:t>
      </w:r>
      <w:r w:rsidR="00C050FA" w:rsidRPr="00C050FA">
        <w:t xml:space="preserve"> no   </w:t>
      </w:r>
      <w:r w:rsidR="00E90203" w:rsidRPr="00C050FA">
        <w:t>commitments, express or implied, that this process will result in a business</w:t>
      </w:r>
      <w:r w:rsidR="00C050FA" w:rsidRPr="00C050FA">
        <w:t xml:space="preserve"> transaction with anyone.</w:t>
      </w:r>
    </w:p>
    <w:p w14:paraId="4B7FBF5C" w14:textId="77777777" w:rsidR="00C050FA" w:rsidRPr="00C050FA" w:rsidRDefault="00C050FA" w:rsidP="007D304C">
      <w:pPr>
        <w:pStyle w:val="ListParagraph"/>
        <w:numPr>
          <w:ilvl w:val="0"/>
          <w:numId w:val="14"/>
        </w:numPr>
        <w:jc w:val="both"/>
      </w:pPr>
      <w:r w:rsidRPr="00C050FA">
        <w:t xml:space="preserve">This RFP does not constitute an offer by </w:t>
      </w:r>
      <w:r w:rsidR="007D304C">
        <w:t>ASCI</w:t>
      </w:r>
      <w:r w:rsidRPr="00C050FA">
        <w:t xml:space="preserve">. The bidder's participation in this process may result in </w:t>
      </w:r>
      <w:r w:rsidR="007D304C">
        <w:t>ASCI</w:t>
      </w:r>
      <w:r w:rsidRPr="00C050FA">
        <w:t xml:space="preserve"> short listing the bidder and awarding the contract.</w:t>
      </w:r>
    </w:p>
    <w:p w14:paraId="7EDD0A74" w14:textId="77777777" w:rsidR="00C050FA" w:rsidRPr="007D304C" w:rsidRDefault="007D304C" w:rsidP="007D304C">
      <w:pPr>
        <w:ind w:firstLine="114"/>
        <w:rPr>
          <w:b/>
          <w:bCs/>
        </w:rPr>
      </w:pPr>
      <w:r>
        <w:rPr>
          <w:b/>
          <w:bCs/>
        </w:rPr>
        <w:t>6.5</w:t>
      </w:r>
      <w:r>
        <w:rPr>
          <w:b/>
          <w:bCs/>
        </w:rPr>
        <w:tab/>
        <w:t>ASCI</w:t>
      </w:r>
      <w:r w:rsidR="00C050FA" w:rsidRPr="00C050FA">
        <w:rPr>
          <w:b/>
          <w:bCs/>
        </w:rPr>
        <w:t xml:space="preserve"> Rights to accept / Reject any or all Proposals</w:t>
      </w:r>
    </w:p>
    <w:p w14:paraId="00E702C6" w14:textId="77777777" w:rsidR="00C050FA" w:rsidRPr="00C050FA" w:rsidRDefault="007D304C" w:rsidP="007D304C">
      <w:pPr>
        <w:ind w:left="114"/>
        <w:jc w:val="both"/>
      </w:pPr>
      <w:r>
        <w:t>ASCI</w:t>
      </w:r>
      <w:r w:rsidR="00C050FA" w:rsidRPr="00C050FA">
        <w:t xml:space="preserve"> reserves the right to accept or reject any proposal, and to annul the short listing process and reject all responses at any time without thereby incurring any liability to the affected Bidder or Bidders or any obligation to inform the affected bidder or bidders of the grounds for </w:t>
      </w:r>
      <w:r>
        <w:t>ASCI’</w:t>
      </w:r>
      <w:r w:rsidR="00C050FA" w:rsidRPr="00C050FA">
        <w:t>s action</w:t>
      </w:r>
    </w:p>
    <w:p w14:paraId="39621882" w14:textId="77777777" w:rsidR="00C050FA" w:rsidRPr="007D304C" w:rsidRDefault="00C050FA" w:rsidP="007D304C">
      <w:pPr>
        <w:ind w:firstLine="114"/>
        <w:rPr>
          <w:b/>
          <w:bCs/>
        </w:rPr>
      </w:pPr>
      <w:r w:rsidRPr="00C050FA">
        <w:rPr>
          <w:b/>
          <w:bCs/>
        </w:rPr>
        <w:t>6.6</w:t>
      </w:r>
      <w:r w:rsidRPr="00C050FA">
        <w:rPr>
          <w:b/>
          <w:bCs/>
        </w:rPr>
        <w:tab/>
      </w:r>
      <w:r w:rsidR="007D304C" w:rsidRPr="00C050FA">
        <w:rPr>
          <w:b/>
          <w:bCs/>
        </w:rPr>
        <w:t>Short listing</w:t>
      </w:r>
      <w:r w:rsidRPr="00C050FA">
        <w:rPr>
          <w:b/>
          <w:bCs/>
        </w:rPr>
        <w:t xml:space="preserve"> Criteria</w:t>
      </w:r>
    </w:p>
    <w:p w14:paraId="0352FE03" w14:textId="77777777" w:rsidR="007D304C" w:rsidRDefault="00833691" w:rsidP="00C050FA">
      <w:pPr>
        <w:pStyle w:val="ListParagraph"/>
        <w:numPr>
          <w:ilvl w:val="0"/>
          <w:numId w:val="15"/>
        </w:numPr>
      </w:pPr>
      <w:r>
        <w:t>ASCI</w:t>
      </w:r>
      <w:r w:rsidR="00C050FA" w:rsidRPr="00C050FA">
        <w:t xml:space="preserve"> will shortlist bidding </w:t>
      </w:r>
      <w:r w:rsidR="007D304C" w:rsidRPr="00C050FA">
        <w:t>organizations</w:t>
      </w:r>
      <w:r w:rsidR="00C050FA" w:rsidRPr="00C050FA">
        <w:t xml:space="preserve"> that meet the short listing criteria mentioned in the RFP - Ref. Clause 5.1.</w:t>
      </w:r>
    </w:p>
    <w:p w14:paraId="21E75C4F" w14:textId="77777777" w:rsidR="00C050FA" w:rsidRDefault="00C050FA" w:rsidP="00C050FA">
      <w:pPr>
        <w:pStyle w:val="ListParagraph"/>
        <w:numPr>
          <w:ilvl w:val="0"/>
          <w:numId w:val="15"/>
        </w:numPr>
      </w:pPr>
      <w:r w:rsidRPr="00C050FA">
        <w:lastRenderedPageBreak/>
        <w:t>Any attempt by a Bidder to influence its bid evaluation process may result in the rejection of the</w:t>
      </w:r>
      <w:r w:rsidR="007D304C">
        <w:t xml:space="preserve"> </w:t>
      </w:r>
      <w:r w:rsidRPr="00C050FA">
        <w:t>Bidder's Bid.</w:t>
      </w:r>
    </w:p>
    <w:p w14:paraId="43CD046A" w14:textId="77777777" w:rsidR="00BD2B9D" w:rsidRPr="00C050FA" w:rsidRDefault="00BD2B9D" w:rsidP="00BD2B9D">
      <w:pPr>
        <w:pStyle w:val="ListParagraph"/>
      </w:pPr>
    </w:p>
    <w:p w14:paraId="2B2F2C74" w14:textId="77777777" w:rsidR="00C050FA" w:rsidRPr="002A3435" w:rsidRDefault="00C050FA" w:rsidP="002A3435">
      <w:pPr>
        <w:widowControl w:val="0"/>
        <w:tabs>
          <w:tab w:val="left" w:pos="820"/>
          <w:tab w:val="left" w:pos="10200"/>
        </w:tabs>
        <w:autoSpaceDE w:val="0"/>
        <w:autoSpaceDN w:val="0"/>
        <w:adjustRightInd w:val="0"/>
        <w:spacing w:before="4" w:after="0" w:line="240" w:lineRule="auto"/>
        <w:ind w:left="114" w:right="72"/>
        <w:jc w:val="both"/>
        <w:rPr>
          <w:rFonts w:cs="Calibri"/>
          <w:b/>
          <w:bCs/>
          <w:spacing w:val="-1"/>
          <w:sz w:val="28"/>
          <w:szCs w:val="28"/>
          <w:highlight w:val="lightGray"/>
        </w:rPr>
      </w:pPr>
      <w:r w:rsidRPr="002A3435">
        <w:rPr>
          <w:rFonts w:cs="Calibri"/>
          <w:b/>
          <w:bCs/>
          <w:spacing w:val="-1"/>
          <w:sz w:val="28"/>
          <w:szCs w:val="28"/>
          <w:highlight w:val="lightGray"/>
        </w:rPr>
        <w:t>7.0</w:t>
      </w:r>
      <w:r w:rsidRPr="002A3435">
        <w:rPr>
          <w:rFonts w:cs="Calibri"/>
          <w:b/>
          <w:bCs/>
          <w:spacing w:val="-1"/>
          <w:sz w:val="28"/>
          <w:szCs w:val="28"/>
          <w:highlight w:val="lightGray"/>
        </w:rPr>
        <w:tab/>
        <w:t>GENERAL INSTRUCTIONS FOR PROPOSAL SUBMISSION</w:t>
      </w:r>
    </w:p>
    <w:p w14:paraId="4BC91EBA" w14:textId="77777777" w:rsidR="00C050FA" w:rsidRPr="00C050FA" w:rsidRDefault="00C050FA" w:rsidP="00C050FA"/>
    <w:p w14:paraId="7DACB56F" w14:textId="77777777" w:rsidR="00C050FA" w:rsidRPr="002A3435" w:rsidRDefault="00C050FA" w:rsidP="002A3435">
      <w:pPr>
        <w:ind w:firstLine="114"/>
        <w:rPr>
          <w:b/>
          <w:bCs/>
        </w:rPr>
      </w:pPr>
      <w:r w:rsidRPr="00C050FA">
        <w:rPr>
          <w:b/>
          <w:bCs/>
        </w:rPr>
        <w:t>7.1</w:t>
      </w:r>
      <w:r w:rsidRPr="00C050FA">
        <w:rPr>
          <w:b/>
          <w:bCs/>
        </w:rPr>
        <w:tab/>
        <w:t>Preparation of Proposals</w:t>
      </w:r>
    </w:p>
    <w:p w14:paraId="65B96ACB" w14:textId="77777777" w:rsidR="00C050FA" w:rsidRPr="008E39C2" w:rsidRDefault="00C050FA" w:rsidP="008E39C2">
      <w:pPr>
        <w:ind w:firstLine="114"/>
        <w:rPr>
          <w:b/>
          <w:bCs/>
        </w:rPr>
      </w:pPr>
      <w:r w:rsidRPr="00C050FA">
        <w:rPr>
          <w:b/>
          <w:bCs/>
        </w:rPr>
        <w:t>7.1.1</w:t>
      </w:r>
      <w:r w:rsidRPr="00C050FA">
        <w:rPr>
          <w:b/>
          <w:bCs/>
        </w:rPr>
        <w:tab/>
        <w:t>Mandatory Proposal Requirements</w:t>
      </w:r>
    </w:p>
    <w:p w14:paraId="1542D72C" w14:textId="77777777" w:rsidR="00C050FA" w:rsidRPr="00C050FA" w:rsidRDefault="00C050FA" w:rsidP="000A572B">
      <w:pPr>
        <w:ind w:left="114"/>
        <w:jc w:val="both"/>
      </w:pPr>
      <w:r w:rsidRPr="00C050FA">
        <w:t>All proposals submitted must meet the following mandatory requirements in order to be considered and suitable for further evaluation</w:t>
      </w:r>
    </w:p>
    <w:p w14:paraId="40457C44" w14:textId="77777777" w:rsidR="008E39C2" w:rsidRDefault="00C050FA" w:rsidP="000A572B">
      <w:pPr>
        <w:pStyle w:val="ListParagraph"/>
        <w:numPr>
          <w:ilvl w:val="0"/>
          <w:numId w:val="16"/>
        </w:numPr>
        <w:jc w:val="both"/>
      </w:pPr>
      <w:r w:rsidRPr="00C050FA">
        <w:t xml:space="preserve">Completed </w:t>
      </w:r>
      <w:r w:rsidRPr="008E39C2">
        <w:rPr>
          <w:b/>
          <w:bCs/>
        </w:rPr>
        <w:t xml:space="preserve">Form II </w:t>
      </w:r>
      <w:r w:rsidRPr="00C050FA">
        <w:t>detailing Proposer’s Profile (Ref. Annexure)</w:t>
      </w:r>
    </w:p>
    <w:p w14:paraId="44BD08E8" w14:textId="77777777" w:rsidR="008E39C2" w:rsidRDefault="00C050FA" w:rsidP="000A572B">
      <w:pPr>
        <w:pStyle w:val="ListParagraph"/>
        <w:numPr>
          <w:ilvl w:val="0"/>
          <w:numId w:val="16"/>
        </w:numPr>
        <w:jc w:val="both"/>
      </w:pPr>
      <w:r w:rsidRPr="00C050FA">
        <w:t>Permanent Account Number (PAN) of Proposer/each consortium member</w:t>
      </w:r>
      <w:r w:rsidR="00BB50AB">
        <w:t xml:space="preserve"> (in case of consortium)</w:t>
      </w:r>
      <w:r w:rsidRPr="00C050FA">
        <w:t xml:space="preserve"> should be available from Income Tax authorities</w:t>
      </w:r>
    </w:p>
    <w:p w14:paraId="230B7BB5" w14:textId="77777777" w:rsidR="000A572B" w:rsidRDefault="00C050FA" w:rsidP="000A572B">
      <w:pPr>
        <w:pStyle w:val="ListParagraph"/>
        <w:numPr>
          <w:ilvl w:val="0"/>
          <w:numId w:val="16"/>
        </w:numPr>
        <w:jc w:val="both"/>
      </w:pPr>
      <w:r w:rsidRPr="00C050FA">
        <w:t>The bidder’s legal name and any other name under which it carries on business as well as its business number, and whether the bidder is an individual or incorporated entity</w:t>
      </w:r>
    </w:p>
    <w:p w14:paraId="0A9596EA" w14:textId="77777777" w:rsidR="000A572B" w:rsidRDefault="00E90203" w:rsidP="000A572B">
      <w:pPr>
        <w:pStyle w:val="ListParagraph"/>
        <w:numPr>
          <w:ilvl w:val="0"/>
          <w:numId w:val="16"/>
        </w:numPr>
        <w:jc w:val="both"/>
      </w:pPr>
      <w:r w:rsidRPr="00C050FA">
        <w:t>The bidder’s contact information including address, telephone and fax numbers, and email</w:t>
      </w:r>
      <w:r w:rsidR="00C050FA" w:rsidRPr="00C050FA">
        <w:t xml:space="preserve"> address</w:t>
      </w:r>
    </w:p>
    <w:p w14:paraId="27CB3F6A" w14:textId="77777777" w:rsidR="00C050FA" w:rsidRPr="00C050FA" w:rsidRDefault="00C050FA" w:rsidP="000A572B">
      <w:pPr>
        <w:pStyle w:val="ListParagraph"/>
        <w:numPr>
          <w:ilvl w:val="0"/>
          <w:numId w:val="16"/>
        </w:numPr>
        <w:jc w:val="both"/>
      </w:pPr>
      <w:r w:rsidRPr="00C050FA">
        <w:t>Use of a sub-contractor is acceptable however sub-contractors should be cle</w:t>
      </w:r>
      <w:r w:rsidR="0007750E">
        <w:t>arly identified in the proposal with specific roles.</w:t>
      </w:r>
      <w:r w:rsidRPr="00C050FA">
        <w:t xml:space="preserve"> In the event of a joint submission by two vendors having no formal corporate linkage, the proposal should clea</w:t>
      </w:r>
      <w:r w:rsidR="0007750E">
        <w:t xml:space="preserve">rly state </w:t>
      </w:r>
      <w:r w:rsidRPr="00C050FA">
        <w:t>that one of the vendors would take overall responsibility for successful contract performance.</w:t>
      </w:r>
    </w:p>
    <w:p w14:paraId="3B4C8606" w14:textId="77777777" w:rsidR="00C050FA" w:rsidRPr="000A572B" w:rsidRDefault="00C050FA" w:rsidP="000A572B">
      <w:pPr>
        <w:ind w:firstLine="114"/>
        <w:rPr>
          <w:b/>
          <w:bCs/>
        </w:rPr>
      </w:pPr>
      <w:r w:rsidRPr="00C050FA">
        <w:rPr>
          <w:b/>
          <w:bCs/>
        </w:rPr>
        <w:t>7.2</w:t>
      </w:r>
      <w:r w:rsidRPr="00C050FA">
        <w:rPr>
          <w:b/>
          <w:bCs/>
        </w:rPr>
        <w:tab/>
        <w:t>Proposal Content Guidelines</w:t>
      </w:r>
    </w:p>
    <w:p w14:paraId="01BE56B8" w14:textId="77777777" w:rsidR="00C050FA" w:rsidRPr="00C050FA" w:rsidRDefault="00C050FA" w:rsidP="000A572B">
      <w:pPr>
        <w:ind w:left="114"/>
        <w:jc w:val="both"/>
      </w:pPr>
      <w:r w:rsidRPr="00C050FA">
        <w:t xml:space="preserve">In order to facilitate the evaluation by the </w:t>
      </w:r>
      <w:r w:rsidR="00833691">
        <w:t>ASCI</w:t>
      </w:r>
      <w:r w:rsidRPr="00C050FA">
        <w:t xml:space="preserve"> evaluation committee and to ensure each proposal receives full consideration, proposals should be accompanied by the documents as listed below. The proposals may be organized in a format at the discretion of the Proposer:</w:t>
      </w:r>
    </w:p>
    <w:p w14:paraId="7E118FB5" w14:textId="77777777" w:rsidR="000A572B" w:rsidRDefault="00C050FA" w:rsidP="00C050FA">
      <w:pPr>
        <w:pStyle w:val="ListParagraph"/>
        <w:numPr>
          <w:ilvl w:val="0"/>
          <w:numId w:val="16"/>
        </w:numPr>
        <w:jc w:val="both"/>
      </w:pPr>
      <w:r w:rsidRPr="00C050FA">
        <w:t>Proposal Submission Letter along with the following</w:t>
      </w:r>
    </w:p>
    <w:p w14:paraId="02C2FBCF" w14:textId="77777777" w:rsidR="000A572B" w:rsidRDefault="00C050FA" w:rsidP="00C050FA">
      <w:pPr>
        <w:pStyle w:val="ListParagraph"/>
        <w:numPr>
          <w:ilvl w:val="1"/>
          <w:numId w:val="16"/>
        </w:numPr>
        <w:jc w:val="both"/>
      </w:pPr>
      <w:r w:rsidRPr="00C050FA">
        <w:t>Table of Contents</w:t>
      </w:r>
    </w:p>
    <w:p w14:paraId="0D42F1B8" w14:textId="77777777" w:rsidR="000A572B" w:rsidRDefault="00C050FA" w:rsidP="00C050FA">
      <w:pPr>
        <w:pStyle w:val="ListParagraph"/>
        <w:numPr>
          <w:ilvl w:val="1"/>
          <w:numId w:val="16"/>
        </w:numPr>
        <w:jc w:val="both"/>
      </w:pPr>
      <w:r w:rsidRPr="00C050FA">
        <w:t>Executive Summary</w:t>
      </w:r>
    </w:p>
    <w:p w14:paraId="5C3FD831" w14:textId="77777777" w:rsidR="000A572B" w:rsidRPr="000A572B" w:rsidRDefault="00C050FA" w:rsidP="00C050FA">
      <w:pPr>
        <w:pStyle w:val="ListParagraph"/>
        <w:numPr>
          <w:ilvl w:val="1"/>
          <w:numId w:val="16"/>
        </w:numPr>
        <w:jc w:val="both"/>
      </w:pPr>
      <w:r w:rsidRPr="00C050FA">
        <w:t xml:space="preserve">Vendor Profile – Use </w:t>
      </w:r>
      <w:r w:rsidRPr="000A572B">
        <w:rPr>
          <w:b/>
          <w:bCs/>
        </w:rPr>
        <w:t>Form II</w:t>
      </w:r>
    </w:p>
    <w:p w14:paraId="1855B10D" w14:textId="77777777" w:rsidR="000A572B" w:rsidRDefault="00C050FA" w:rsidP="00C050FA">
      <w:pPr>
        <w:pStyle w:val="ListParagraph"/>
        <w:numPr>
          <w:ilvl w:val="1"/>
          <w:numId w:val="16"/>
        </w:numPr>
        <w:jc w:val="both"/>
      </w:pPr>
      <w:r w:rsidRPr="00C050FA">
        <w:t xml:space="preserve">The Proposer needs to follow the terms and conditions envisaged in the RFP and should submit an undertaking to the said effect as per the format in </w:t>
      </w:r>
      <w:r w:rsidRPr="000A572B">
        <w:rPr>
          <w:b/>
          <w:bCs/>
        </w:rPr>
        <w:t>FORM I</w:t>
      </w:r>
      <w:r w:rsidRPr="00C050FA">
        <w:t>.</w:t>
      </w:r>
    </w:p>
    <w:p w14:paraId="2A760170" w14:textId="77777777" w:rsidR="00C050FA" w:rsidRPr="00C050FA" w:rsidRDefault="00C050FA" w:rsidP="00C050FA">
      <w:pPr>
        <w:pStyle w:val="ListParagraph"/>
        <w:numPr>
          <w:ilvl w:val="1"/>
          <w:numId w:val="16"/>
        </w:numPr>
        <w:jc w:val="both"/>
      </w:pPr>
      <w:r w:rsidRPr="00C050FA">
        <w:t>Proposals,  to  be  cons</w:t>
      </w:r>
      <w:r w:rsidR="00B667F0">
        <w:t>idered  responsive,  must</w:t>
      </w:r>
      <w:r w:rsidR="00B667F0">
        <w:tab/>
        <w:t xml:space="preserve">also </w:t>
      </w:r>
      <w:r w:rsidRPr="00C050FA">
        <w:t xml:space="preserve">contain  the  following  certification: “We  certify that all statements made with regard to the education and the experience of individuals proposed for  completing the subject work are accurate and factual, and we are aware that the </w:t>
      </w:r>
      <w:r w:rsidR="00833691">
        <w:t>ASCI</w:t>
      </w:r>
      <w:r w:rsidRPr="00C050FA">
        <w:t xml:space="preserve"> reserves the right to verify any information provided in this regard and that untrue statements may result in the proposal being declared non-responsive or in other action which the </w:t>
      </w:r>
      <w:r w:rsidR="000A572B">
        <w:t>ASCI</w:t>
      </w:r>
      <w:r w:rsidRPr="00C050FA">
        <w:t xml:space="preserve"> may consider appropriate.”</w:t>
      </w:r>
    </w:p>
    <w:p w14:paraId="0C21E4A1" w14:textId="77777777" w:rsidR="000A572B" w:rsidRDefault="00C050FA" w:rsidP="00C050FA">
      <w:pPr>
        <w:pStyle w:val="ListParagraph"/>
        <w:numPr>
          <w:ilvl w:val="0"/>
          <w:numId w:val="16"/>
        </w:numPr>
        <w:jc w:val="both"/>
      </w:pPr>
      <w:r w:rsidRPr="00C050FA">
        <w:t>Technical Proposal which includes</w:t>
      </w:r>
    </w:p>
    <w:p w14:paraId="0B4CBE25" w14:textId="77777777" w:rsidR="000A572B" w:rsidRDefault="00C050FA" w:rsidP="00C050FA">
      <w:pPr>
        <w:pStyle w:val="ListParagraph"/>
        <w:numPr>
          <w:ilvl w:val="1"/>
          <w:numId w:val="16"/>
        </w:numPr>
        <w:jc w:val="both"/>
      </w:pPr>
      <w:r w:rsidRPr="00C050FA">
        <w:lastRenderedPageBreak/>
        <w:t>Approach Paper with details on methodology (ref. Clause 7.3) II.</w:t>
      </w:r>
      <w:r w:rsidRPr="00C050FA">
        <w:tab/>
        <w:t>Tasks with timelines (ref. clause 3.1)</w:t>
      </w:r>
    </w:p>
    <w:p w14:paraId="1A275A20" w14:textId="77777777" w:rsidR="000A572B" w:rsidRDefault="00C050FA" w:rsidP="00C050FA">
      <w:pPr>
        <w:pStyle w:val="ListParagraph"/>
        <w:numPr>
          <w:ilvl w:val="1"/>
          <w:numId w:val="16"/>
        </w:numPr>
        <w:jc w:val="both"/>
      </w:pPr>
      <w:r w:rsidRPr="00C050FA">
        <w:t>Deliverables of Interim Report</w:t>
      </w:r>
    </w:p>
    <w:p w14:paraId="72B93871" w14:textId="77777777" w:rsidR="000A572B" w:rsidRDefault="00C050FA" w:rsidP="00C050FA">
      <w:pPr>
        <w:pStyle w:val="ListParagraph"/>
        <w:numPr>
          <w:ilvl w:val="1"/>
          <w:numId w:val="16"/>
        </w:numPr>
        <w:jc w:val="both"/>
      </w:pPr>
      <w:r w:rsidRPr="00C050FA">
        <w:t>Deliverables of Final Report</w:t>
      </w:r>
    </w:p>
    <w:p w14:paraId="46B73771" w14:textId="77777777" w:rsidR="00C050FA" w:rsidRPr="00C050FA" w:rsidRDefault="00C050FA" w:rsidP="00C050FA">
      <w:pPr>
        <w:pStyle w:val="ListParagraph"/>
        <w:numPr>
          <w:ilvl w:val="1"/>
          <w:numId w:val="16"/>
        </w:numPr>
        <w:jc w:val="both"/>
      </w:pPr>
      <w:r w:rsidRPr="00C050FA">
        <w:t>Activity wise man-hours proposed</w:t>
      </w:r>
    </w:p>
    <w:p w14:paraId="7DD6D592" w14:textId="77777777" w:rsidR="00C050FA" w:rsidRPr="00C050FA" w:rsidRDefault="00C050FA" w:rsidP="00634F22">
      <w:pPr>
        <w:ind w:left="360"/>
      </w:pPr>
      <w:r w:rsidRPr="00C050FA">
        <w:t xml:space="preserve">The Proposer’s proposal should effectively communicate their solution in their Approach Paper and be presented in the specified formats for </w:t>
      </w:r>
      <w:r w:rsidR="00833691">
        <w:t>ASCI</w:t>
      </w:r>
      <w:r w:rsidRPr="00C050FA">
        <w:t xml:space="preserve"> to assess alternatives.</w:t>
      </w:r>
    </w:p>
    <w:p w14:paraId="35CC34FB" w14:textId="77777777" w:rsidR="00C050FA" w:rsidRPr="00C050FA" w:rsidRDefault="00C050FA" w:rsidP="00634F22">
      <w:pPr>
        <w:pStyle w:val="ListParagraph"/>
        <w:numPr>
          <w:ilvl w:val="0"/>
          <w:numId w:val="18"/>
        </w:numPr>
      </w:pPr>
      <w:r w:rsidRPr="00634F22">
        <w:rPr>
          <w:b/>
          <w:bCs/>
        </w:rPr>
        <w:t>Financial Bid</w:t>
      </w:r>
    </w:p>
    <w:p w14:paraId="76194D3C" w14:textId="77777777" w:rsidR="00C050FA" w:rsidRPr="00C050FA" w:rsidRDefault="00C050FA" w:rsidP="00634F22">
      <w:pPr>
        <w:ind w:left="360"/>
      </w:pPr>
      <w:r w:rsidRPr="00C050FA">
        <w:t xml:space="preserve">The Schedule of Prices should be presented and mentioned as per </w:t>
      </w:r>
      <w:r w:rsidRPr="00C050FA">
        <w:rPr>
          <w:b/>
          <w:bCs/>
        </w:rPr>
        <w:t>FORM III.  Ref. Clause 7.4 for details for preparing Financial Bid.</w:t>
      </w:r>
    </w:p>
    <w:p w14:paraId="43B4DEA6" w14:textId="77777777" w:rsidR="00C050FA" w:rsidRPr="00634F22" w:rsidRDefault="00C050FA" w:rsidP="00634F22">
      <w:pPr>
        <w:ind w:firstLine="114"/>
        <w:rPr>
          <w:b/>
          <w:bCs/>
        </w:rPr>
      </w:pPr>
      <w:r w:rsidRPr="00C050FA">
        <w:rPr>
          <w:b/>
          <w:bCs/>
        </w:rPr>
        <w:t>7.3</w:t>
      </w:r>
      <w:r w:rsidRPr="00C050FA">
        <w:rPr>
          <w:b/>
          <w:bCs/>
        </w:rPr>
        <w:tab/>
        <w:t>Proposed methodology</w:t>
      </w:r>
    </w:p>
    <w:p w14:paraId="0CCE56DB" w14:textId="77777777" w:rsidR="00C050FA" w:rsidRPr="00C050FA" w:rsidRDefault="00C050FA" w:rsidP="00634F22">
      <w:pPr>
        <w:ind w:firstLine="114"/>
        <w:jc w:val="both"/>
      </w:pPr>
      <w:r w:rsidRPr="00C050FA">
        <w:rPr>
          <w:b/>
          <w:bCs/>
        </w:rPr>
        <w:t>Proposed Methodology</w:t>
      </w:r>
    </w:p>
    <w:p w14:paraId="62E6CD26" w14:textId="77777777" w:rsidR="00C050FA" w:rsidRPr="00C050FA" w:rsidRDefault="00C050FA" w:rsidP="00634F22">
      <w:pPr>
        <w:ind w:left="114"/>
        <w:jc w:val="both"/>
      </w:pPr>
      <w:r w:rsidRPr="00C050FA">
        <w:t>This section should demonstrate the Bidder’s responsiveness to the specification by identifying the specific components proposed and addressing the requirements, to meet or exceed the specifications.</w:t>
      </w:r>
    </w:p>
    <w:p w14:paraId="4B59107B" w14:textId="77777777" w:rsidR="00C050FA" w:rsidRPr="00285C1F" w:rsidRDefault="00C050FA" w:rsidP="00634F22">
      <w:pPr>
        <w:ind w:left="114"/>
        <w:jc w:val="both"/>
      </w:pPr>
      <w:r w:rsidRPr="00C050FA">
        <w:t xml:space="preserve">The description below briefly describes the proposed methodology. The selected vendor may suggest changes/ </w:t>
      </w:r>
      <w:r w:rsidRPr="00285C1F">
        <w:t>additions/ modification for more effective achievement of the objective by:</w:t>
      </w:r>
    </w:p>
    <w:p w14:paraId="32DA2B2E" w14:textId="77777777" w:rsidR="00C050FA" w:rsidRPr="00285C1F" w:rsidRDefault="00C050FA" w:rsidP="00634F22">
      <w:pPr>
        <w:ind w:left="114"/>
      </w:pPr>
      <w:r w:rsidRPr="00285C1F">
        <w:rPr>
          <w:bCs/>
        </w:rPr>
        <w:t>A</w:t>
      </w:r>
      <w:r w:rsidRPr="00285C1F">
        <w:t>. Referring to the research studies which have already been conducted so as to have an overall understanding of the Human Resource str</w:t>
      </w:r>
      <w:r w:rsidR="00285C1F" w:rsidRPr="00285C1F">
        <w:t>ucture in the industry segments and preparation of Stakeholder Map</w:t>
      </w:r>
    </w:p>
    <w:p w14:paraId="76B75E25" w14:textId="77777777" w:rsidR="00C050FA" w:rsidRPr="00285C1F" w:rsidRDefault="00C050FA" w:rsidP="00634F22">
      <w:pPr>
        <w:ind w:firstLine="114"/>
      </w:pPr>
      <w:r w:rsidRPr="00285C1F">
        <w:rPr>
          <w:bCs/>
        </w:rPr>
        <w:t>B</w:t>
      </w:r>
      <w:r w:rsidRPr="00285C1F">
        <w:t>. Sampling of companies representing the identified industry verticals based on pre-defined criteria.</w:t>
      </w:r>
    </w:p>
    <w:p w14:paraId="73A3BADB" w14:textId="77777777" w:rsidR="00C050FA" w:rsidRPr="00285C1F" w:rsidRDefault="00C050FA" w:rsidP="00E87B2E">
      <w:pPr>
        <w:ind w:left="114"/>
      </w:pPr>
      <w:r w:rsidRPr="00285C1F">
        <w:rPr>
          <w:bCs/>
        </w:rPr>
        <w:t xml:space="preserve">C. </w:t>
      </w:r>
      <w:r w:rsidRPr="00285C1F">
        <w:t>Discussions with Industry stakeholders and referring to HR records/job descriptions to carry out</w:t>
      </w:r>
      <w:r w:rsidR="00E87B2E" w:rsidRPr="00285C1F">
        <w:t xml:space="preserve"> </w:t>
      </w:r>
      <w:r w:rsidRPr="00285C1F">
        <w:t xml:space="preserve">Occupational Analysis and develop </w:t>
      </w:r>
      <w:r w:rsidR="00B667F0" w:rsidRPr="00285C1F">
        <w:t>Career Progression</w:t>
      </w:r>
      <w:r w:rsidRPr="00285C1F">
        <w:t xml:space="preserve"> Maps.</w:t>
      </w:r>
    </w:p>
    <w:p w14:paraId="6B4468DB" w14:textId="77777777" w:rsidR="00C050FA" w:rsidRPr="00285C1F" w:rsidRDefault="00285C1F" w:rsidP="00E87B2E">
      <w:pPr>
        <w:ind w:firstLine="114"/>
      </w:pPr>
      <w:r w:rsidRPr="00285C1F">
        <w:rPr>
          <w:bCs/>
        </w:rPr>
        <w:t>D</w:t>
      </w:r>
      <w:r w:rsidR="00C050FA" w:rsidRPr="00285C1F">
        <w:rPr>
          <w:bCs/>
        </w:rPr>
        <w:t>.</w:t>
      </w:r>
      <w:r w:rsidR="00E87B2E" w:rsidRPr="00285C1F">
        <w:rPr>
          <w:bCs/>
        </w:rPr>
        <w:t xml:space="preserve"> </w:t>
      </w:r>
      <w:r w:rsidR="00C050FA" w:rsidRPr="00285C1F">
        <w:t>Carry out functional analysis to identify all purposeful activities required to perform the function.</w:t>
      </w:r>
    </w:p>
    <w:p w14:paraId="3A7778CB" w14:textId="77777777" w:rsidR="00C050FA" w:rsidRPr="00285C1F" w:rsidRDefault="00285C1F" w:rsidP="00E87B2E">
      <w:pPr>
        <w:ind w:firstLine="114"/>
      </w:pPr>
      <w:r w:rsidRPr="00285C1F">
        <w:rPr>
          <w:bCs/>
        </w:rPr>
        <w:t>E</w:t>
      </w:r>
      <w:r w:rsidR="00C050FA" w:rsidRPr="00285C1F">
        <w:rPr>
          <w:bCs/>
        </w:rPr>
        <w:t xml:space="preserve">. </w:t>
      </w:r>
      <w:r w:rsidR="00DD2E51" w:rsidRPr="00285C1F">
        <w:t>R</w:t>
      </w:r>
      <w:r w:rsidRPr="00285C1F">
        <w:t>evision</w:t>
      </w:r>
      <w:r w:rsidR="00DD2E51" w:rsidRPr="00285C1F">
        <w:t xml:space="preserve"> &amp; Rationalization</w:t>
      </w:r>
      <w:r w:rsidR="00C050FA" w:rsidRPr="00285C1F">
        <w:t xml:space="preserve"> of </w:t>
      </w:r>
      <w:r w:rsidR="00AC1105" w:rsidRPr="00285C1F">
        <w:t>QP-NOS</w:t>
      </w:r>
      <w:r w:rsidR="00C050FA" w:rsidRPr="00285C1F">
        <w:t xml:space="preserve"> with the following characteristics:</w:t>
      </w:r>
    </w:p>
    <w:p w14:paraId="1461D87E" w14:textId="77777777" w:rsidR="00E87B2E" w:rsidRPr="00285C1F" w:rsidRDefault="00E90203" w:rsidP="00E87B2E">
      <w:pPr>
        <w:ind w:firstLine="720"/>
      </w:pPr>
      <w:r w:rsidRPr="00285C1F">
        <w:t>I</w:t>
      </w:r>
      <w:r w:rsidR="00C050FA" w:rsidRPr="00285C1F">
        <w:t xml:space="preserve">.  Clear, concise and readable, in unambiguous language </w:t>
      </w:r>
    </w:p>
    <w:p w14:paraId="08BB1DF6" w14:textId="77777777" w:rsidR="00C050FA" w:rsidRPr="00285C1F" w:rsidRDefault="00C050FA" w:rsidP="00E87B2E">
      <w:pPr>
        <w:ind w:firstLine="720"/>
      </w:pPr>
      <w:r w:rsidRPr="00285C1F">
        <w:t>ii.  Flexible to accommodate changes in future</w:t>
      </w:r>
    </w:p>
    <w:p w14:paraId="0D792516" w14:textId="77777777" w:rsidR="00200724" w:rsidRPr="00285C1F" w:rsidRDefault="00DD2E51" w:rsidP="00200724">
      <w:pPr>
        <w:ind w:firstLine="720"/>
      </w:pPr>
      <w:r w:rsidRPr="00285C1F">
        <w:t>iii. Self-</w:t>
      </w:r>
      <w:r w:rsidR="00C050FA" w:rsidRPr="00285C1F">
        <w:t>sufficient with minimum cross references</w:t>
      </w:r>
    </w:p>
    <w:p w14:paraId="7B9071BD" w14:textId="77777777" w:rsidR="00C050FA" w:rsidRPr="00285C1F" w:rsidRDefault="00285C1F" w:rsidP="006B26EA">
      <w:pPr>
        <w:ind w:firstLine="114"/>
        <w:rPr>
          <w:bCs/>
        </w:rPr>
      </w:pPr>
      <w:r w:rsidRPr="00285C1F">
        <w:rPr>
          <w:bCs/>
        </w:rPr>
        <w:t>F</w:t>
      </w:r>
      <w:r w:rsidR="00C050FA" w:rsidRPr="00285C1F">
        <w:rPr>
          <w:bCs/>
        </w:rPr>
        <w:t xml:space="preserve">. </w:t>
      </w:r>
      <w:r w:rsidR="006B26EA" w:rsidRPr="006B26EA">
        <w:rPr>
          <w:bCs/>
        </w:rPr>
        <w:t>Related National and International professional development opportunities</w:t>
      </w:r>
      <w:r w:rsidR="006B26EA">
        <w:rPr>
          <w:bCs/>
        </w:rPr>
        <w:t>. Identification of similar qualifications</w:t>
      </w:r>
      <w:r w:rsidR="006B26EA" w:rsidRPr="00285C1F">
        <w:rPr>
          <w:bCs/>
        </w:rPr>
        <w:t xml:space="preserve"> in other countries</w:t>
      </w:r>
      <w:r w:rsidR="006B26EA">
        <w:rPr>
          <w:bCs/>
        </w:rPr>
        <w:t>.</w:t>
      </w:r>
    </w:p>
    <w:p w14:paraId="6F685B11" w14:textId="77777777" w:rsidR="00C050FA" w:rsidRPr="00285C1F" w:rsidRDefault="00285C1F" w:rsidP="00E87B2E">
      <w:pPr>
        <w:ind w:left="114"/>
      </w:pPr>
      <w:r w:rsidRPr="00285C1F">
        <w:rPr>
          <w:bCs/>
        </w:rPr>
        <w:t>G</w:t>
      </w:r>
      <w:r w:rsidR="00C050FA" w:rsidRPr="00285C1F">
        <w:rPr>
          <w:bCs/>
        </w:rPr>
        <w:t xml:space="preserve">. </w:t>
      </w:r>
      <w:r w:rsidR="00C050FA" w:rsidRPr="00285C1F">
        <w:t xml:space="preserve">Matching the </w:t>
      </w:r>
      <w:r w:rsidR="00AC1105" w:rsidRPr="00285C1F">
        <w:t>QP-NOS</w:t>
      </w:r>
      <w:r w:rsidR="00C050FA" w:rsidRPr="00285C1F">
        <w:t xml:space="preserve"> required as per current skills and projected Skills and incorporating potential education and training</w:t>
      </w:r>
      <w:r w:rsidR="00D518B0" w:rsidRPr="00285C1F">
        <w:t xml:space="preserve"> need in the future to </w:t>
      </w:r>
      <w:r w:rsidR="00C050FA" w:rsidRPr="00285C1F">
        <w:t>fill in the gap.</w:t>
      </w:r>
    </w:p>
    <w:p w14:paraId="117A7B50" w14:textId="77777777" w:rsidR="00C050FA" w:rsidRPr="00285C1F" w:rsidRDefault="00285C1F" w:rsidP="00E87B2E">
      <w:pPr>
        <w:ind w:firstLine="114"/>
      </w:pPr>
      <w:r w:rsidRPr="00285C1F">
        <w:lastRenderedPageBreak/>
        <w:t>H</w:t>
      </w:r>
      <w:r w:rsidR="00C050FA" w:rsidRPr="00285C1F">
        <w:t xml:space="preserve">. The Format of </w:t>
      </w:r>
      <w:r w:rsidR="00AC1105" w:rsidRPr="00285C1F">
        <w:t>QP-NOS</w:t>
      </w:r>
      <w:r w:rsidR="00C050FA" w:rsidRPr="00285C1F">
        <w:t xml:space="preserve"> and </w:t>
      </w:r>
      <w:r w:rsidR="006B26EA">
        <w:t>Model Curriculum</w:t>
      </w:r>
      <w:r w:rsidR="00C050FA" w:rsidRPr="00285C1F">
        <w:t xml:space="preserve"> would be exactly as laid down in NSDC </w:t>
      </w:r>
      <w:r w:rsidR="00AC1105" w:rsidRPr="00285C1F">
        <w:t>QP-NOS</w:t>
      </w:r>
      <w:r w:rsidR="00C050FA" w:rsidRPr="00285C1F">
        <w:t xml:space="preserve"> Protocol.</w:t>
      </w:r>
    </w:p>
    <w:p w14:paraId="22D96157" w14:textId="77777777" w:rsidR="00E942ED" w:rsidRDefault="00E942ED" w:rsidP="00E87B2E">
      <w:pPr>
        <w:ind w:firstLine="114"/>
      </w:pPr>
    </w:p>
    <w:p w14:paraId="0877FFB4" w14:textId="77777777" w:rsidR="00F66E18" w:rsidRPr="00C050FA" w:rsidRDefault="00F66E18" w:rsidP="00E87B2E">
      <w:pPr>
        <w:ind w:firstLine="114"/>
      </w:pPr>
    </w:p>
    <w:p w14:paraId="7E995F99" w14:textId="77777777" w:rsidR="00C050FA" w:rsidRPr="00F52447" w:rsidRDefault="00C050FA" w:rsidP="00F52447">
      <w:pPr>
        <w:ind w:firstLine="114"/>
        <w:rPr>
          <w:b/>
          <w:bCs/>
        </w:rPr>
      </w:pPr>
      <w:r w:rsidRPr="00C050FA">
        <w:rPr>
          <w:b/>
          <w:bCs/>
        </w:rPr>
        <w:t>7.4</w:t>
      </w:r>
      <w:r w:rsidRPr="00C050FA">
        <w:rPr>
          <w:b/>
          <w:bCs/>
        </w:rPr>
        <w:tab/>
        <w:t>Financial Bid</w:t>
      </w:r>
    </w:p>
    <w:p w14:paraId="5CF56E29" w14:textId="77777777" w:rsidR="00C050FA" w:rsidRPr="00C050FA" w:rsidRDefault="00C050FA" w:rsidP="00F52447">
      <w:pPr>
        <w:ind w:firstLine="114"/>
        <w:jc w:val="both"/>
      </w:pPr>
      <w:r w:rsidRPr="00C050FA">
        <w:t>The Bidder shall indicate the prices of services it proposes to supply under the contract.</w:t>
      </w:r>
    </w:p>
    <w:p w14:paraId="4E900538" w14:textId="77777777" w:rsidR="00C050FA" w:rsidRPr="00C050FA" w:rsidRDefault="00C050FA" w:rsidP="00F52447">
      <w:pPr>
        <w:ind w:left="114"/>
        <w:jc w:val="both"/>
      </w:pPr>
      <w:r w:rsidRPr="00F66E18">
        <w:rPr>
          <w:b/>
          <w:i/>
        </w:rPr>
        <w:t>All costs</w:t>
      </w:r>
      <w:r w:rsidRPr="00F66E18">
        <w:rPr>
          <w:b/>
        </w:rPr>
        <w:t xml:space="preserve"> </w:t>
      </w:r>
      <w:r w:rsidRPr="00F66E18">
        <w:rPr>
          <w:b/>
          <w:i/>
        </w:rPr>
        <w:t>shall be inclusive of all taxes, duties, charges and levies of State or Central Governments, as applicable</w:t>
      </w:r>
      <w:r w:rsidRPr="00C050FA">
        <w:t xml:space="preserve">, at the date of signing the Agreement and subject to deduction of all statutory deductions applicable, if any. The benefits realized by Bidder due to lower rates of taxes, duties, charges and levies shall be passed on by Bidder to </w:t>
      </w:r>
      <w:r w:rsidR="00833691">
        <w:t>ASCI</w:t>
      </w:r>
      <w:r w:rsidRPr="00C050FA">
        <w:t>. In case of upward revision to duties and taxes the Bidder will be responsible to incur the addi</w:t>
      </w:r>
      <w:r w:rsidR="009D6015">
        <w:t xml:space="preserve">tional cost. The Bidder has to </w:t>
      </w:r>
      <w:r w:rsidR="00A70548">
        <w:t>include</w:t>
      </w:r>
      <w:r w:rsidRPr="00C050FA">
        <w:t xml:space="preserve"> all costs like Travel, Lodging &amp; Boarding, Local Travel expenses, </w:t>
      </w:r>
      <w:r w:rsidR="00E90203" w:rsidRPr="00C050FA">
        <w:t>etc.</w:t>
      </w:r>
      <w:r w:rsidRPr="00C050FA">
        <w:t xml:space="preserve"> incurred during the implementation and </w:t>
      </w:r>
      <w:r w:rsidR="00F52447">
        <w:t>ASCI</w:t>
      </w:r>
      <w:r w:rsidRPr="00C050FA">
        <w:t xml:space="preserve"> will not bear any additional costs on these.</w:t>
      </w:r>
    </w:p>
    <w:p w14:paraId="06250585" w14:textId="77777777" w:rsidR="00C050FA" w:rsidRPr="00C050FA" w:rsidRDefault="00C050FA" w:rsidP="00F52447">
      <w:pPr>
        <w:ind w:left="114"/>
        <w:jc w:val="both"/>
      </w:pPr>
      <w:r w:rsidRPr="00C050FA">
        <w:t>Terms of payment indicated in the RFP shall be final and binding on the Bidder and no alternate terms and conditions proposed in the Proposal shall be considered. The Bidder must also furnish separately in the financial bid the recurring / revenue expenditure, if any.</w:t>
      </w:r>
    </w:p>
    <w:p w14:paraId="5551806E" w14:textId="77777777" w:rsidR="00C050FA" w:rsidRPr="00F52447" w:rsidRDefault="00C050FA" w:rsidP="00F52447">
      <w:pPr>
        <w:ind w:firstLine="114"/>
        <w:rPr>
          <w:b/>
          <w:bCs/>
        </w:rPr>
      </w:pPr>
      <w:r w:rsidRPr="00C050FA">
        <w:rPr>
          <w:b/>
          <w:bCs/>
        </w:rPr>
        <w:t>7.5</w:t>
      </w:r>
      <w:r w:rsidRPr="00C050FA">
        <w:rPr>
          <w:b/>
          <w:bCs/>
        </w:rPr>
        <w:tab/>
        <w:t>Language of the proposal</w:t>
      </w:r>
    </w:p>
    <w:p w14:paraId="32B8CFE2" w14:textId="77777777" w:rsidR="00C050FA" w:rsidRPr="00C050FA" w:rsidRDefault="00C050FA" w:rsidP="00F52447">
      <w:pPr>
        <w:ind w:left="114"/>
      </w:pPr>
      <w:r w:rsidRPr="00C050FA">
        <w:t>The Proposals prepared by the Bidder and all correspondence and documents relating to the Proposal exchanged by the Bidder shall be written in the English.</w:t>
      </w:r>
    </w:p>
    <w:p w14:paraId="770BD55C" w14:textId="77777777" w:rsidR="00C050FA" w:rsidRPr="00C050FA" w:rsidRDefault="00C050FA" w:rsidP="00F52447">
      <w:pPr>
        <w:ind w:firstLine="114"/>
      </w:pPr>
      <w:r w:rsidRPr="00C050FA">
        <w:rPr>
          <w:b/>
          <w:bCs/>
        </w:rPr>
        <w:t>7.6</w:t>
      </w:r>
      <w:r w:rsidRPr="00C050FA">
        <w:rPr>
          <w:b/>
          <w:bCs/>
        </w:rPr>
        <w:tab/>
        <w:t>Proposal currencies</w:t>
      </w:r>
    </w:p>
    <w:p w14:paraId="1C051679" w14:textId="77777777" w:rsidR="00C050FA" w:rsidRPr="00C050FA" w:rsidRDefault="00C050FA" w:rsidP="00F52447">
      <w:pPr>
        <w:ind w:firstLine="114"/>
      </w:pPr>
      <w:r w:rsidRPr="00C050FA">
        <w:t>All prices shall be quoted in Indian Rupees (INR).</w:t>
      </w:r>
    </w:p>
    <w:p w14:paraId="0A3BD0BD" w14:textId="77777777" w:rsidR="00C050FA" w:rsidRPr="00C050FA" w:rsidRDefault="00C050FA" w:rsidP="00F52447">
      <w:pPr>
        <w:ind w:firstLine="114"/>
      </w:pPr>
      <w:r w:rsidRPr="00C050FA">
        <w:rPr>
          <w:b/>
          <w:bCs/>
        </w:rPr>
        <w:t>7.7</w:t>
      </w:r>
      <w:r w:rsidRPr="00C050FA">
        <w:rPr>
          <w:b/>
          <w:bCs/>
        </w:rPr>
        <w:tab/>
        <w:t>Period of validity of proposals</w:t>
      </w:r>
    </w:p>
    <w:p w14:paraId="33C39FA7" w14:textId="77777777" w:rsidR="00C050FA" w:rsidRPr="00C050FA" w:rsidRDefault="00C050FA" w:rsidP="00F52447">
      <w:pPr>
        <w:ind w:left="114"/>
        <w:jc w:val="both"/>
      </w:pPr>
      <w:r w:rsidRPr="00C050FA">
        <w:t xml:space="preserve">Proposals shall remain valid for </w:t>
      </w:r>
      <w:r w:rsidR="0086235B">
        <w:rPr>
          <w:b/>
          <w:bCs/>
        </w:rPr>
        <w:t>Ninety (90</w:t>
      </w:r>
      <w:r w:rsidRPr="00C050FA">
        <w:rPr>
          <w:b/>
          <w:bCs/>
        </w:rPr>
        <w:t xml:space="preserve">) days </w:t>
      </w:r>
      <w:r w:rsidRPr="00C050FA">
        <w:t>after t</w:t>
      </w:r>
      <w:r w:rsidR="0086235B">
        <w:t xml:space="preserve">he date of Proposal submission </w:t>
      </w:r>
      <w:r w:rsidRPr="00C050FA">
        <w:t xml:space="preserve">prescribed by </w:t>
      </w:r>
      <w:r w:rsidR="00F52447">
        <w:t>ASCI</w:t>
      </w:r>
      <w:r w:rsidRPr="00C050FA">
        <w:t xml:space="preserve">, pursuant to the deadline clause. A Proposal valid for a </w:t>
      </w:r>
      <w:r w:rsidR="00DD2E51">
        <w:t xml:space="preserve">shorter period </w:t>
      </w:r>
      <w:r w:rsidR="00E90203" w:rsidRPr="00C050FA">
        <w:t>may be rejected by</w:t>
      </w:r>
      <w:r w:rsidRPr="00C050FA">
        <w:t xml:space="preserve"> </w:t>
      </w:r>
      <w:r w:rsidR="00E90203">
        <w:t>ASCI</w:t>
      </w:r>
      <w:r w:rsidR="00E90203" w:rsidRPr="00C050FA">
        <w:t xml:space="preserve"> on the grounds that</w:t>
      </w:r>
      <w:r w:rsidR="00E90203">
        <w:t xml:space="preserve"> it is non</w:t>
      </w:r>
      <w:r w:rsidR="0086235B">
        <w:t xml:space="preserve">-responsive.  In </w:t>
      </w:r>
      <w:r w:rsidRPr="00C050FA">
        <w:t xml:space="preserve">exceptional circumstances, </w:t>
      </w:r>
      <w:r w:rsidR="00F52447">
        <w:t>ASCI</w:t>
      </w:r>
      <w:r w:rsidR="00B41A32">
        <w:t xml:space="preserve"> may solicit the Bidder’s </w:t>
      </w:r>
      <w:r w:rsidRPr="00C050FA">
        <w:t>consent to an extension of the period of validity. The request and the responses thereto shall be made in writing.  A Bidder granting the request will not be required nor permitted to modify its Proposal.</w:t>
      </w:r>
    </w:p>
    <w:p w14:paraId="72D09DF6" w14:textId="77777777" w:rsidR="00C050FA" w:rsidRPr="00C050FA" w:rsidRDefault="00C050FA" w:rsidP="002034E1">
      <w:pPr>
        <w:ind w:firstLine="114"/>
      </w:pPr>
      <w:r w:rsidRPr="00C050FA">
        <w:rPr>
          <w:b/>
          <w:bCs/>
        </w:rPr>
        <w:t>7.8</w:t>
      </w:r>
      <w:r w:rsidRPr="00C050FA">
        <w:rPr>
          <w:b/>
          <w:bCs/>
        </w:rPr>
        <w:tab/>
        <w:t>Format, signing and submission of proposals</w:t>
      </w:r>
    </w:p>
    <w:p w14:paraId="4848CD78" w14:textId="77777777" w:rsidR="00F7765C" w:rsidRPr="00C050FA" w:rsidRDefault="00C050FA" w:rsidP="00B85EC5">
      <w:pPr>
        <w:ind w:left="114"/>
        <w:jc w:val="both"/>
      </w:pPr>
      <w:r w:rsidRPr="00C050FA">
        <w:t>The Bidder shall prepare the proposal as defined in the Clause 7.2 above.   Each page of prop</w:t>
      </w:r>
      <w:r w:rsidR="00B41A32">
        <w:t xml:space="preserve">osal must be initialed by the </w:t>
      </w:r>
      <w:r w:rsidRPr="00C050FA">
        <w:t>person authorized to sign the document and the proposal must be submitted strictly as per the timeline defined in clause1.3 and 7.10.</w:t>
      </w:r>
    </w:p>
    <w:p w14:paraId="2BFF4C09" w14:textId="77777777" w:rsidR="00C050FA" w:rsidRPr="00C050FA" w:rsidRDefault="00C050FA" w:rsidP="002034E1">
      <w:pPr>
        <w:ind w:firstLine="114"/>
      </w:pPr>
      <w:r w:rsidRPr="00C050FA">
        <w:rPr>
          <w:b/>
          <w:bCs/>
        </w:rPr>
        <w:t>7.9</w:t>
      </w:r>
      <w:r w:rsidRPr="00C050FA">
        <w:rPr>
          <w:b/>
          <w:bCs/>
        </w:rPr>
        <w:tab/>
        <w:t>Sealing and marking of proposals</w:t>
      </w:r>
    </w:p>
    <w:p w14:paraId="7C14CE22" w14:textId="77777777" w:rsidR="00D50B2E" w:rsidRDefault="00C050FA" w:rsidP="00D50B2E">
      <w:pPr>
        <w:pStyle w:val="ListParagraph"/>
        <w:ind w:left="1080"/>
        <w:jc w:val="both"/>
      </w:pPr>
      <w:r w:rsidRPr="00C050FA">
        <w:t>The Bidder shall seal the Proposal in one outer and two inner envelopes, as detailed below. (a) The outer envelope shall be addressed to –</w:t>
      </w:r>
      <w:r w:rsidR="00D50B2E" w:rsidRPr="00D50B2E">
        <w:t xml:space="preserve"> </w:t>
      </w:r>
    </w:p>
    <w:p w14:paraId="4534D886" w14:textId="77777777" w:rsidR="00D50B2E" w:rsidRDefault="00D50B2E" w:rsidP="00D50B2E">
      <w:pPr>
        <w:pStyle w:val="ListParagraph"/>
        <w:ind w:left="1080"/>
        <w:jc w:val="both"/>
      </w:pPr>
    </w:p>
    <w:p w14:paraId="1763755B" w14:textId="77777777" w:rsidR="00D50B2E" w:rsidRPr="00D50B2E" w:rsidRDefault="00D50B2E" w:rsidP="00D50B2E">
      <w:pPr>
        <w:pStyle w:val="ListParagraph"/>
        <w:ind w:left="1080"/>
        <w:jc w:val="both"/>
        <w:rPr>
          <w:b/>
        </w:rPr>
      </w:pPr>
      <w:r w:rsidRPr="00D50B2E">
        <w:rPr>
          <w:b/>
        </w:rPr>
        <w:t>Agriculture Skill Council of India</w:t>
      </w:r>
    </w:p>
    <w:p w14:paraId="5D99F461" w14:textId="77777777" w:rsidR="00176E9B" w:rsidRPr="00CF4519" w:rsidRDefault="00176E9B" w:rsidP="00176E9B">
      <w:pPr>
        <w:pStyle w:val="ListParagraph"/>
        <w:ind w:left="1080"/>
        <w:jc w:val="both"/>
        <w:rPr>
          <w:rFonts w:asciiTheme="minorHAnsi" w:hAnsiTheme="minorHAnsi"/>
        </w:rPr>
      </w:pPr>
      <w:r w:rsidRPr="00CF4519">
        <w:rPr>
          <w:rFonts w:asciiTheme="minorHAnsi" w:hAnsiTheme="minorHAnsi"/>
        </w:rPr>
        <w:t xml:space="preserve">GNG Tower, 6th Floor, Plot No. 10, Sector- 44, </w:t>
      </w:r>
    </w:p>
    <w:p w14:paraId="764122A6" w14:textId="77777777" w:rsidR="00D50B2E" w:rsidRDefault="00F7765C" w:rsidP="00D50B2E">
      <w:pPr>
        <w:pStyle w:val="ListParagraph"/>
        <w:ind w:left="1080"/>
        <w:jc w:val="both"/>
      </w:pPr>
      <w:r>
        <w:t>Gurgaon, Haryana – 122004</w:t>
      </w:r>
    </w:p>
    <w:p w14:paraId="3BDB2C59" w14:textId="77777777" w:rsidR="00D50B2E" w:rsidRDefault="00D50B2E" w:rsidP="00D50B2E">
      <w:pPr>
        <w:pStyle w:val="ListParagraph"/>
        <w:ind w:left="1080"/>
        <w:jc w:val="both"/>
      </w:pPr>
      <w:r w:rsidRPr="00C050FA">
        <w:t xml:space="preserve">Email: </w:t>
      </w:r>
      <w:hyperlink r:id="rId11" w:history="1">
        <w:r w:rsidR="00510955">
          <w:rPr>
            <w:rStyle w:val="Hyperlink"/>
          </w:rPr>
          <w:t>psg</w:t>
        </w:r>
        <w:r w:rsidRPr="003104A7">
          <w:rPr>
            <w:rStyle w:val="Hyperlink"/>
          </w:rPr>
          <w:t>@asci-india.com</w:t>
        </w:r>
      </w:hyperlink>
    </w:p>
    <w:p w14:paraId="6241177D" w14:textId="77777777" w:rsidR="00D50B2E" w:rsidRDefault="00D50B2E" w:rsidP="00D50B2E">
      <w:pPr>
        <w:pStyle w:val="ListParagraph"/>
        <w:ind w:left="1080"/>
        <w:jc w:val="both"/>
      </w:pPr>
      <w:r w:rsidRPr="00C050FA">
        <w:t xml:space="preserve">Website: </w:t>
      </w:r>
      <w:hyperlink r:id="rId12" w:history="1">
        <w:r w:rsidRPr="003104A7">
          <w:rPr>
            <w:rStyle w:val="Hyperlink"/>
          </w:rPr>
          <w:t>www.asci-india.com</w:t>
        </w:r>
      </w:hyperlink>
    </w:p>
    <w:p w14:paraId="762F0959" w14:textId="77777777" w:rsidR="00C050FA" w:rsidRPr="00C050FA" w:rsidRDefault="00EE14E0" w:rsidP="00D50B2E">
      <w:pPr>
        <w:pStyle w:val="ListParagraph"/>
        <w:ind w:left="1080"/>
        <w:jc w:val="both"/>
      </w:pPr>
      <w:r>
        <w:t xml:space="preserve">Tel: </w:t>
      </w:r>
      <w:r w:rsidR="00812C57">
        <w:t>+91 124-4670029/ 4814673/ 4814659</w:t>
      </w:r>
    </w:p>
    <w:p w14:paraId="05868D9A" w14:textId="77777777" w:rsidR="00C050FA" w:rsidRPr="00C050FA" w:rsidRDefault="00C050FA" w:rsidP="002034E1">
      <w:pPr>
        <w:ind w:firstLine="114"/>
      </w:pPr>
      <w:r w:rsidRPr="00C050FA">
        <w:rPr>
          <w:b/>
          <w:bCs/>
        </w:rPr>
        <w:t>Marked Clearly</w:t>
      </w:r>
    </w:p>
    <w:p w14:paraId="15F30093" w14:textId="382A857F" w:rsidR="00C050FA" w:rsidRPr="00C050FA" w:rsidRDefault="002034E1" w:rsidP="002034E1">
      <w:pPr>
        <w:ind w:left="114"/>
      </w:pPr>
      <w:r>
        <w:rPr>
          <w:b/>
          <w:bCs/>
        </w:rPr>
        <w:t>“</w:t>
      </w:r>
      <w:r w:rsidR="00C050FA" w:rsidRPr="00C050FA">
        <w:rPr>
          <w:b/>
          <w:bCs/>
        </w:rPr>
        <w:t>Proposal – “</w:t>
      </w:r>
      <w:r w:rsidR="00DB0330">
        <w:rPr>
          <w:b/>
          <w:bCs/>
        </w:rPr>
        <w:t>Review &amp; Rationalization</w:t>
      </w:r>
      <w:r w:rsidR="00C050FA" w:rsidRPr="00C050FA">
        <w:rPr>
          <w:b/>
          <w:bCs/>
        </w:rPr>
        <w:t xml:space="preserve"> of </w:t>
      </w:r>
      <w:r w:rsidR="00AC1105">
        <w:rPr>
          <w:b/>
          <w:bCs/>
        </w:rPr>
        <w:t>Qualification Pack</w:t>
      </w:r>
      <w:r w:rsidR="00B85EC5">
        <w:rPr>
          <w:b/>
          <w:bCs/>
        </w:rPr>
        <w:t>s</w:t>
      </w:r>
      <w:r w:rsidR="00AC1105">
        <w:rPr>
          <w:b/>
          <w:bCs/>
        </w:rPr>
        <w:t xml:space="preserve"> (QP) and </w:t>
      </w:r>
      <w:r w:rsidR="00C050FA" w:rsidRPr="00C050FA">
        <w:rPr>
          <w:b/>
          <w:bCs/>
        </w:rPr>
        <w:t>National Occupational Standards (</w:t>
      </w:r>
      <w:r w:rsidR="00AC1105">
        <w:rPr>
          <w:b/>
          <w:bCs/>
        </w:rPr>
        <w:t xml:space="preserve">NOS) </w:t>
      </w:r>
      <w:r w:rsidR="00C050FA" w:rsidRPr="00C050FA">
        <w:rPr>
          <w:b/>
          <w:bCs/>
        </w:rPr>
        <w:t>for selected Job</w:t>
      </w:r>
      <w:r>
        <w:rPr>
          <w:b/>
          <w:bCs/>
        </w:rPr>
        <w:t xml:space="preserve"> </w:t>
      </w:r>
      <w:r w:rsidR="00C050FA" w:rsidRPr="00C050FA">
        <w:rPr>
          <w:b/>
          <w:bCs/>
        </w:rPr>
        <w:t>Roles”. - Ref. No</w:t>
      </w:r>
      <w:r w:rsidR="00F66E18" w:rsidRPr="00F66E18">
        <w:rPr>
          <w:b/>
          <w:sz w:val="28"/>
          <w:szCs w:val="28"/>
        </w:rPr>
        <w:t xml:space="preserve"> ASCI/RFP/</w:t>
      </w:r>
      <w:r w:rsidR="006F67EB">
        <w:rPr>
          <w:b/>
          <w:sz w:val="28"/>
          <w:szCs w:val="28"/>
        </w:rPr>
        <w:t>SQA</w:t>
      </w:r>
      <w:r w:rsidR="00F66E18" w:rsidRPr="00F66E18">
        <w:rPr>
          <w:b/>
          <w:sz w:val="28"/>
          <w:szCs w:val="28"/>
        </w:rPr>
        <w:t>0</w:t>
      </w:r>
      <w:r w:rsidR="006F67EB">
        <w:rPr>
          <w:b/>
          <w:sz w:val="28"/>
          <w:szCs w:val="28"/>
        </w:rPr>
        <w:t>1</w:t>
      </w:r>
    </w:p>
    <w:p w14:paraId="2669C0A6" w14:textId="77777777" w:rsidR="002034E1" w:rsidRDefault="00C050FA" w:rsidP="002034E1">
      <w:pPr>
        <w:pStyle w:val="ListParagraph"/>
        <w:numPr>
          <w:ilvl w:val="0"/>
          <w:numId w:val="18"/>
        </w:numPr>
        <w:jc w:val="both"/>
      </w:pPr>
      <w:r w:rsidRPr="00C050FA">
        <w:t>Both inner envelopes shall indicate the name and address of the Bidder.</w:t>
      </w:r>
    </w:p>
    <w:p w14:paraId="42107174" w14:textId="77777777" w:rsidR="002034E1" w:rsidRDefault="00C050FA" w:rsidP="002034E1">
      <w:pPr>
        <w:pStyle w:val="ListParagraph"/>
        <w:numPr>
          <w:ilvl w:val="0"/>
          <w:numId w:val="18"/>
        </w:numPr>
        <w:jc w:val="both"/>
      </w:pPr>
      <w:r w:rsidRPr="00C050FA">
        <w:t xml:space="preserve">The first inner envelope shall contain </w:t>
      </w:r>
      <w:r w:rsidR="00B85EC5">
        <w:t>the technical information with 3</w:t>
      </w:r>
      <w:r w:rsidRPr="00C050FA">
        <w:t xml:space="preserve"> hard copies duly marked “Original” and “Copy” and one soft copy (Ref. Clause 5.7 for details)</w:t>
      </w:r>
    </w:p>
    <w:p w14:paraId="0BDD3E1E" w14:textId="77777777" w:rsidR="002034E1" w:rsidRDefault="00C050FA" w:rsidP="002034E1">
      <w:pPr>
        <w:pStyle w:val="ListParagraph"/>
        <w:numPr>
          <w:ilvl w:val="0"/>
          <w:numId w:val="18"/>
        </w:numPr>
        <w:jc w:val="both"/>
      </w:pPr>
      <w:r w:rsidRPr="00C050FA">
        <w:t>The secon</w:t>
      </w:r>
      <w:r w:rsidR="00B85EC5">
        <w:t>d inner envelope shall include 3</w:t>
      </w:r>
      <w:r w:rsidRPr="00C050FA">
        <w:t xml:space="preserve"> copies of the Financial Bid duly marked</w:t>
      </w:r>
      <w:r w:rsidR="002034E1">
        <w:t xml:space="preserve"> </w:t>
      </w:r>
      <w:r w:rsidRPr="00C050FA">
        <w:t>“Original” and “Copy”.</w:t>
      </w:r>
    </w:p>
    <w:p w14:paraId="41A4C99C" w14:textId="77777777" w:rsidR="002034E1" w:rsidRDefault="00C050FA" w:rsidP="00C050FA">
      <w:pPr>
        <w:pStyle w:val="ListParagraph"/>
        <w:numPr>
          <w:ilvl w:val="0"/>
          <w:numId w:val="18"/>
        </w:numPr>
        <w:jc w:val="both"/>
      </w:pPr>
      <w:r w:rsidRPr="00C050FA">
        <w:t xml:space="preserve">The hardcopies of the Technical proposal and Financial Bid should be in separate sealed envelopes, clearly marked as “Response to RFP for </w:t>
      </w:r>
      <w:r w:rsidR="00DB0330">
        <w:t>Review &amp; Rationalization</w:t>
      </w:r>
      <w:r w:rsidRPr="00C050FA">
        <w:t xml:space="preserve"> of </w:t>
      </w:r>
      <w:r w:rsidR="00AC1105">
        <w:t>QP-NOS</w:t>
      </w:r>
      <w:r w:rsidR="002F3A94">
        <w:t xml:space="preserve"> </w:t>
      </w:r>
      <w:r w:rsidRPr="00C050FA">
        <w:t>for selected Job Role” (Technical proposal or Financial Bid – as the case maybe</w:t>
      </w:r>
      <w:r w:rsidR="00E90203" w:rsidRPr="00C050FA">
        <w:t>):</w:t>
      </w:r>
      <w:r w:rsidRPr="00C050FA">
        <w:t xml:space="preserve"> Ref.</w:t>
      </w:r>
      <w:r w:rsidR="002034E1">
        <w:t xml:space="preserve"> </w:t>
      </w:r>
      <w:r w:rsidRPr="00C050FA">
        <w:t>No……” from &lt;&lt; Bidder Name and address&gt;&gt;” in an inner envelope.</w:t>
      </w:r>
    </w:p>
    <w:p w14:paraId="69D72ECD" w14:textId="77777777" w:rsidR="002034E1" w:rsidRDefault="00DB0330" w:rsidP="00C050FA">
      <w:pPr>
        <w:pStyle w:val="ListParagraph"/>
        <w:numPr>
          <w:ilvl w:val="0"/>
          <w:numId w:val="18"/>
        </w:numPr>
        <w:jc w:val="both"/>
      </w:pPr>
      <w:r>
        <w:t xml:space="preserve">The inner </w:t>
      </w:r>
      <w:r w:rsidR="00E90203" w:rsidRPr="00C050FA">
        <w:t>envelopes of the proposal</w:t>
      </w:r>
      <w:r w:rsidR="00C050FA" w:rsidRPr="00C050FA">
        <w:t xml:space="preserve"> shall be </w:t>
      </w:r>
      <w:r w:rsidR="00E90203" w:rsidRPr="00C050FA">
        <w:t>sealed in an outer envelope</w:t>
      </w:r>
      <w:r w:rsidR="00C050FA" w:rsidRPr="00C050FA">
        <w:t xml:space="preserve"> marked "</w:t>
      </w:r>
      <w:r w:rsidR="00E90203" w:rsidRPr="00C050FA">
        <w:t>Proposal –</w:t>
      </w:r>
      <w:r w:rsidRPr="00DB0330">
        <w:t xml:space="preserve"> </w:t>
      </w:r>
      <w:r>
        <w:t>Review &amp; Rationalization</w:t>
      </w:r>
      <w:r w:rsidR="00C050FA" w:rsidRPr="00C050FA">
        <w:t xml:space="preserve"> of </w:t>
      </w:r>
      <w:r w:rsidR="002F3A94">
        <w:t xml:space="preserve">Qualification Packs (QP) and </w:t>
      </w:r>
      <w:r w:rsidR="00C050FA" w:rsidRPr="00C050FA">
        <w:t>National Occupational Standards (</w:t>
      </w:r>
      <w:r w:rsidR="00AC1105">
        <w:t>NOS</w:t>
      </w:r>
      <w:r w:rsidR="002F3A94">
        <w:t xml:space="preserve">) </w:t>
      </w:r>
      <w:r w:rsidR="00C050FA" w:rsidRPr="00C050FA">
        <w:t xml:space="preserve">for selected Job Roles” for </w:t>
      </w:r>
      <w:r w:rsidR="002034E1">
        <w:t>ASCI</w:t>
      </w:r>
    </w:p>
    <w:p w14:paraId="7F2B5319" w14:textId="77777777" w:rsidR="00C050FA" w:rsidRPr="00C050FA" w:rsidRDefault="00C050FA" w:rsidP="00C050FA">
      <w:pPr>
        <w:pStyle w:val="ListParagraph"/>
        <w:numPr>
          <w:ilvl w:val="0"/>
          <w:numId w:val="18"/>
        </w:numPr>
        <w:jc w:val="both"/>
      </w:pPr>
      <w:r w:rsidRPr="00C050FA">
        <w:t>The outer envelope shall indicate the name and address of the bidder to enable the</w:t>
      </w:r>
      <w:r w:rsidR="002034E1">
        <w:t xml:space="preserve"> </w:t>
      </w:r>
      <w:r w:rsidRPr="00C050FA">
        <w:t xml:space="preserve">proposal to be returned unopened in case it is declared "late.” Both inner and outer envelopes shall be addressed to </w:t>
      </w:r>
      <w:r w:rsidR="002034E1">
        <w:t>ASCI</w:t>
      </w:r>
      <w:r w:rsidRPr="00C050FA">
        <w:t xml:space="preserve"> at the address specified in this section.</w:t>
      </w:r>
    </w:p>
    <w:p w14:paraId="3C1FE41D" w14:textId="77777777" w:rsidR="00C050FA" w:rsidRPr="002034E1" w:rsidRDefault="00C050FA" w:rsidP="002034E1">
      <w:pPr>
        <w:ind w:firstLine="114"/>
        <w:rPr>
          <w:b/>
          <w:bCs/>
        </w:rPr>
      </w:pPr>
      <w:r w:rsidRPr="00C050FA">
        <w:rPr>
          <w:b/>
          <w:bCs/>
        </w:rPr>
        <w:t>7.10</w:t>
      </w:r>
      <w:r w:rsidRPr="00C050FA">
        <w:rPr>
          <w:b/>
          <w:bCs/>
        </w:rPr>
        <w:tab/>
        <w:t>Deadline for submission of proposals</w:t>
      </w:r>
    </w:p>
    <w:p w14:paraId="2E7EF418" w14:textId="35648C97" w:rsidR="00C050FA" w:rsidRPr="00C050FA" w:rsidRDefault="00C050FA" w:rsidP="002034E1">
      <w:pPr>
        <w:ind w:left="114"/>
        <w:jc w:val="both"/>
      </w:pPr>
      <w:r w:rsidRPr="00C050FA">
        <w:t xml:space="preserve">Proposals must be received by the </w:t>
      </w:r>
      <w:r w:rsidR="002034E1">
        <w:t xml:space="preserve">ASCI </w:t>
      </w:r>
      <w:r w:rsidRPr="00C050FA">
        <w:t xml:space="preserve">at the address specified </w:t>
      </w:r>
      <w:r w:rsidRPr="00C050FA">
        <w:rPr>
          <w:b/>
          <w:bCs/>
        </w:rPr>
        <w:t xml:space="preserve">no later than </w:t>
      </w:r>
      <w:r w:rsidR="00E6675D">
        <w:rPr>
          <w:b/>
          <w:bCs/>
        </w:rPr>
        <w:t>31st</w:t>
      </w:r>
      <w:r w:rsidR="006F67EB" w:rsidRPr="006F67EB">
        <w:rPr>
          <w:b/>
          <w:bCs/>
        </w:rPr>
        <w:t xml:space="preserve"> January 2022</w:t>
      </w:r>
      <w:r w:rsidRPr="003E5E42">
        <w:rPr>
          <w:b/>
          <w:bCs/>
        </w:rPr>
        <w:t>,</w:t>
      </w:r>
      <w:r w:rsidR="006F67EB">
        <w:rPr>
          <w:b/>
          <w:bCs/>
        </w:rPr>
        <w:t xml:space="preserve"> 1730 </w:t>
      </w:r>
      <w:proofErr w:type="spellStart"/>
      <w:r w:rsidR="006F67EB">
        <w:rPr>
          <w:b/>
          <w:bCs/>
        </w:rPr>
        <w:t>H</w:t>
      </w:r>
      <w:r w:rsidRPr="001357B0">
        <w:rPr>
          <w:b/>
          <w:bCs/>
        </w:rPr>
        <w:t>rs</w:t>
      </w:r>
      <w:proofErr w:type="spellEnd"/>
      <w:r w:rsidRPr="00C050FA">
        <w:rPr>
          <w:b/>
          <w:bCs/>
        </w:rPr>
        <w:t>,</w:t>
      </w:r>
      <w:r w:rsidR="001357B0">
        <w:rPr>
          <w:b/>
          <w:bCs/>
        </w:rPr>
        <w:t xml:space="preserve"> </w:t>
      </w:r>
      <w:r w:rsidR="00D518B0">
        <w:t>IST</w:t>
      </w:r>
      <w:r w:rsidRPr="00C050FA">
        <w:t xml:space="preserve">. </w:t>
      </w:r>
      <w:r w:rsidR="002034E1">
        <w:t>ASCI</w:t>
      </w:r>
      <w:r w:rsidRPr="00C050FA">
        <w:t xml:space="preserve"> may, at its own discretion extend this deadline for the submission of Proposals by amending   the   solicitation   documents   in   accordance   with   clause   Amendments   of   Solicitation Documents, in which case all rights and obligations of the </w:t>
      </w:r>
      <w:r w:rsidR="00A97E02">
        <w:t>ASCI</w:t>
      </w:r>
      <w:r w:rsidRPr="00C050FA">
        <w:t xml:space="preserve"> and Bidders previously subject to the deadline will thereafter be subject to the deadline as extended.</w:t>
      </w:r>
    </w:p>
    <w:p w14:paraId="5767021A" w14:textId="77777777" w:rsidR="00C050FA" w:rsidRPr="00A97E02" w:rsidRDefault="00C050FA" w:rsidP="00A97E02">
      <w:pPr>
        <w:ind w:firstLine="114"/>
        <w:rPr>
          <w:b/>
          <w:bCs/>
        </w:rPr>
      </w:pPr>
      <w:r w:rsidRPr="00C050FA">
        <w:rPr>
          <w:b/>
          <w:bCs/>
        </w:rPr>
        <w:t>7.11</w:t>
      </w:r>
      <w:r w:rsidRPr="00C050FA">
        <w:rPr>
          <w:b/>
          <w:bCs/>
        </w:rPr>
        <w:tab/>
        <w:t>Late Proposals</w:t>
      </w:r>
    </w:p>
    <w:p w14:paraId="25C880EE" w14:textId="77777777" w:rsidR="00C050FA" w:rsidRPr="00C050FA" w:rsidRDefault="00C050FA" w:rsidP="00A97E02">
      <w:pPr>
        <w:ind w:left="114"/>
        <w:jc w:val="both"/>
      </w:pPr>
      <w:r w:rsidRPr="00C050FA">
        <w:t xml:space="preserve">Any Proposal received by </w:t>
      </w:r>
      <w:r w:rsidR="00A97E02">
        <w:t>ASCI</w:t>
      </w:r>
      <w:r w:rsidRPr="00C050FA">
        <w:t xml:space="preserve"> after the deadline for submission of proposals, pursuant to clause</w:t>
      </w:r>
      <w:r w:rsidR="00A97E02">
        <w:t xml:space="preserve"> </w:t>
      </w:r>
      <w:r w:rsidRPr="00C050FA">
        <w:t>Deadline for the submission of proposals, will be rejected.</w:t>
      </w:r>
    </w:p>
    <w:p w14:paraId="1806EA01" w14:textId="77777777" w:rsidR="00C050FA" w:rsidRPr="00C050FA" w:rsidRDefault="00C050FA" w:rsidP="00A97E02">
      <w:pPr>
        <w:ind w:firstLine="114"/>
      </w:pPr>
      <w:r w:rsidRPr="00C050FA">
        <w:rPr>
          <w:b/>
          <w:bCs/>
        </w:rPr>
        <w:t>7.12</w:t>
      </w:r>
      <w:r w:rsidRPr="00C050FA">
        <w:rPr>
          <w:b/>
          <w:bCs/>
        </w:rPr>
        <w:tab/>
        <w:t>Modification and withdrawal of Proposals</w:t>
      </w:r>
    </w:p>
    <w:p w14:paraId="5C4BDD09" w14:textId="77777777" w:rsidR="00C050FA" w:rsidRPr="00C050FA" w:rsidRDefault="00C050FA" w:rsidP="00A97E02">
      <w:pPr>
        <w:ind w:left="114"/>
        <w:jc w:val="both"/>
      </w:pPr>
      <w:r w:rsidRPr="00C050FA">
        <w:t xml:space="preserve">The Bidder may withdraw its Proposal after the Proposal’s submission, provided that written notice of the withdrawal is received by </w:t>
      </w:r>
      <w:r w:rsidR="00A97E02">
        <w:t>ASCI</w:t>
      </w:r>
      <w:r w:rsidRPr="00C050FA">
        <w:t xml:space="preserve"> prior to the deadline prescribed for submission of Proposals.</w:t>
      </w:r>
    </w:p>
    <w:p w14:paraId="656B96B5" w14:textId="77777777" w:rsidR="00C050FA" w:rsidRPr="00C050FA" w:rsidRDefault="00C050FA" w:rsidP="00A97E02">
      <w:pPr>
        <w:ind w:left="114"/>
        <w:jc w:val="both"/>
      </w:pPr>
      <w:r w:rsidRPr="00C050FA">
        <w:lastRenderedPageBreak/>
        <w:t>The Bidder’s withdrawal notice shall be prepared, sealed, marked, and dispatched in accordance with the provisions of clause Deadline for Submission of Proposals. The withdrawal notice may also be sent by mail but followed by a signed confirmation copy.</w:t>
      </w:r>
    </w:p>
    <w:p w14:paraId="6B8181EE" w14:textId="77777777" w:rsidR="00C050FA" w:rsidRPr="00C050FA" w:rsidRDefault="00C050FA" w:rsidP="00A97E02">
      <w:pPr>
        <w:ind w:firstLine="114"/>
        <w:jc w:val="both"/>
      </w:pPr>
      <w:r w:rsidRPr="00C050FA">
        <w:t>No Proposal may be modified subsequent to the deadline for submission of proposals.</w:t>
      </w:r>
    </w:p>
    <w:p w14:paraId="6262820B" w14:textId="77777777" w:rsidR="00C050FA" w:rsidRPr="00C050FA" w:rsidRDefault="00C050FA" w:rsidP="00A97E02">
      <w:pPr>
        <w:ind w:left="114"/>
        <w:jc w:val="both"/>
      </w:pPr>
      <w:r w:rsidRPr="00C050FA">
        <w:t xml:space="preserve">No Proposal may be withdrawn in the Interval between the deadline for submission of proposals and the expiration </w:t>
      </w:r>
      <w:r w:rsidR="00A97E02" w:rsidRPr="00C050FA">
        <w:t>of the</w:t>
      </w:r>
      <w:r w:rsidRPr="00C050FA">
        <w:t xml:space="preserve"> period of proposal validity specified by the Bidder on the Proposal Submission</w:t>
      </w:r>
      <w:r w:rsidR="00A97E02">
        <w:t xml:space="preserve"> </w:t>
      </w:r>
      <w:r w:rsidRPr="00C050FA">
        <w:t>Form.</w:t>
      </w:r>
    </w:p>
    <w:p w14:paraId="7823C020" w14:textId="77777777" w:rsidR="00C050FA" w:rsidRPr="00C050FA" w:rsidRDefault="00C050FA" w:rsidP="00A97E02">
      <w:pPr>
        <w:ind w:firstLine="114"/>
      </w:pPr>
      <w:r w:rsidRPr="00C050FA">
        <w:rPr>
          <w:b/>
          <w:bCs/>
        </w:rPr>
        <w:t>7.13</w:t>
      </w:r>
      <w:r w:rsidRPr="00C050FA">
        <w:rPr>
          <w:b/>
          <w:bCs/>
        </w:rPr>
        <w:tab/>
        <w:t>Payment Terms and Conditions</w:t>
      </w:r>
    </w:p>
    <w:p w14:paraId="0E8E8D8E" w14:textId="77777777" w:rsidR="00A97E02" w:rsidRDefault="00C050FA" w:rsidP="00C050FA">
      <w:pPr>
        <w:pStyle w:val="ListParagraph"/>
        <w:numPr>
          <w:ilvl w:val="0"/>
          <w:numId w:val="19"/>
        </w:numPr>
        <w:jc w:val="both"/>
      </w:pPr>
      <w:r w:rsidRPr="00C050FA">
        <w:t>The contract(s) signed with the successful consultant(s) will be a fixed price contract. Any travel by consultants must be included within this contract limit and not separated out for budgeting or invoicing.</w:t>
      </w:r>
    </w:p>
    <w:p w14:paraId="0DD932DE" w14:textId="77777777" w:rsidR="00A97E02" w:rsidRDefault="00CE761A" w:rsidP="00C050FA">
      <w:pPr>
        <w:pStyle w:val="ListParagraph"/>
        <w:numPr>
          <w:ilvl w:val="0"/>
          <w:numId w:val="19"/>
        </w:numPr>
        <w:jc w:val="both"/>
      </w:pPr>
      <w:r w:rsidRPr="00C050FA">
        <w:t>In consideration</w:t>
      </w:r>
      <w:r w:rsidR="00C050FA" w:rsidRPr="00C050FA">
        <w:t xml:space="preserve"> of the contractor satisfactorily completing all </w:t>
      </w:r>
      <w:r w:rsidRPr="00C050FA">
        <w:t>of its</w:t>
      </w:r>
      <w:r w:rsidR="00C050FA" w:rsidRPr="00C050FA">
        <w:t xml:space="preserve"> obligations under this</w:t>
      </w:r>
      <w:r w:rsidR="00A97E02">
        <w:t xml:space="preserve"> </w:t>
      </w:r>
      <w:r w:rsidR="00C050FA" w:rsidRPr="00C050FA">
        <w:t xml:space="preserve">contract, the contractor shall be paid a firm price based on deliverables. No increase in the total price would </w:t>
      </w:r>
      <w:r w:rsidRPr="00C050FA">
        <w:t>be considered</w:t>
      </w:r>
      <w:r w:rsidR="00C050FA" w:rsidRPr="00C050FA">
        <w:t xml:space="preserve"> unless it is resulting from any design changes, modifications or interpretations of the specifications at the behes</w:t>
      </w:r>
      <w:r w:rsidR="00230C6C">
        <w:t>t of written request by Authoriz</w:t>
      </w:r>
      <w:r w:rsidR="00C050FA" w:rsidRPr="00C050FA">
        <w:t xml:space="preserve">ed Person of </w:t>
      </w:r>
      <w:r w:rsidR="00A97E02">
        <w:t>ASCI</w:t>
      </w:r>
      <w:r w:rsidR="00C050FA" w:rsidRPr="00C050FA">
        <w:t>.</w:t>
      </w:r>
    </w:p>
    <w:p w14:paraId="60811D8D" w14:textId="77777777" w:rsidR="00A97E02" w:rsidRDefault="00C050FA" w:rsidP="00C050FA">
      <w:pPr>
        <w:pStyle w:val="ListParagraph"/>
        <w:numPr>
          <w:ilvl w:val="0"/>
          <w:numId w:val="19"/>
        </w:numPr>
        <w:jc w:val="both"/>
      </w:pPr>
      <w:r w:rsidRPr="00C050FA">
        <w:t xml:space="preserve">Payments shall be made within 15 days by </w:t>
      </w:r>
      <w:r w:rsidR="00A97E02">
        <w:t>ASCI</w:t>
      </w:r>
      <w:r w:rsidRPr="00C050FA">
        <w:t xml:space="preserve"> after submission of the invoice or claim by the</w:t>
      </w:r>
      <w:r w:rsidR="00A97E02">
        <w:t xml:space="preserve"> </w:t>
      </w:r>
      <w:r w:rsidR="00E90203" w:rsidRPr="00C050FA">
        <w:t>Service Provider and upon verification and certification by the concerned official</w:t>
      </w:r>
      <w:r w:rsidRPr="00C050FA">
        <w:t>.</w:t>
      </w:r>
      <w:r w:rsidRPr="00C050FA">
        <w:tab/>
      </w:r>
      <w:r w:rsidR="00833691">
        <w:t>ASCI</w:t>
      </w:r>
      <w:r w:rsidRPr="00C050FA">
        <w:t xml:space="preserve"> representative or its nominated committee shall certify corresponding milestones agreed and achieved.</w:t>
      </w:r>
    </w:p>
    <w:p w14:paraId="54579F2F" w14:textId="77777777" w:rsidR="00A97E02" w:rsidRDefault="00C050FA" w:rsidP="00C050FA">
      <w:pPr>
        <w:pStyle w:val="ListParagraph"/>
        <w:numPr>
          <w:ilvl w:val="0"/>
          <w:numId w:val="19"/>
        </w:numPr>
        <w:jc w:val="both"/>
      </w:pPr>
      <w:r w:rsidRPr="00C050FA">
        <w:t>Payments shall be made in Indian Rupees/ INR.</w:t>
      </w:r>
    </w:p>
    <w:p w14:paraId="4082BCAB" w14:textId="77777777" w:rsidR="00A97E02" w:rsidRDefault="00C050FA" w:rsidP="00C050FA">
      <w:pPr>
        <w:pStyle w:val="ListParagraph"/>
        <w:numPr>
          <w:ilvl w:val="0"/>
          <w:numId w:val="19"/>
        </w:numPr>
        <w:jc w:val="both"/>
      </w:pPr>
      <w:r w:rsidRPr="00C050FA">
        <w:t>Amount payable to the Service Provider as stated in the Contract shall remain non-negotiable and fixed during the tenure of the Contract.</w:t>
      </w:r>
    </w:p>
    <w:p w14:paraId="728CC9DB" w14:textId="77777777" w:rsidR="00A97E02" w:rsidRDefault="00C050FA" w:rsidP="00C050FA">
      <w:pPr>
        <w:pStyle w:val="ListParagraph"/>
        <w:numPr>
          <w:ilvl w:val="0"/>
          <w:numId w:val="19"/>
        </w:numPr>
        <w:jc w:val="both"/>
      </w:pPr>
      <w:r w:rsidRPr="00C050FA">
        <w:t>It is proposed to enter into a deliverables based payment with the Bidding Agency selected to conduct this exercise details of which are as under:</w:t>
      </w:r>
    </w:p>
    <w:p w14:paraId="1E28B951" w14:textId="77777777" w:rsidR="00A97E02" w:rsidRDefault="00C050FA" w:rsidP="00A97E02">
      <w:pPr>
        <w:pStyle w:val="ListParagraph"/>
        <w:numPr>
          <w:ilvl w:val="1"/>
          <w:numId w:val="19"/>
        </w:numPr>
        <w:jc w:val="both"/>
      </w:pPr>
      <w:r w:rsidRPr="00C050FA">
        <w:t xml:space="preserve">Signing of the contract between </w:t>
      </w:r>
      <w:r w:rsidR="00A97E02">
        <w:t>ASCI</w:t>
      </w:r>
      <w:r w:rsidRPr="00C050FA">
        <w:t xml:space="preserve"> &amp; Proposer</w:t>
      </w:r>
      <w:r w:rsidRPr="00C050FA">
        <w:tab/>
      </w:r>
      <w:r w:rsidR="00A97E02">
        <w:tab/>
      </w:r>
      <w:r w:rsidRPr="00C050FA">
        <w:t>10%</w:t>
      </w:r>
    </w:p>
    <w:p w14:paraId="1B5A1B7D" w14:textId="77777777" w:rsidR="00CC18CB" w:rsidRDefault="00C050FA" w:rsidP="00CC18CB">
      <w:pPr>
        <w:pStyle w:val="ListParagraph"/>
        <w:numPr>
          <w:ilvl w:val="1"/>
          <w:numId w:val="19"/>
        </w:numPr>
        <w:jc w:val="both"/>
      </w:pPr>
      <w:r w:rsidRPr="00C050FA">
        <w:t xml:space="preserve">Final submission of </w:t>
      </w:r>
      <w:r w:rsidR="00AC1105">
        <w:t>QP-NOS</w:t>
      </w:r>
      <w:r w:rsidRPr="00C050FA">
        <w:t xml:space="preserve"> </w:t>
      </w:r>
      <w:r w:rsidR="00CC18CB">
        <w:t xml:space="preserve">post </w:t>
      </w:r>
      <w:r w:rsidRPr="00C050FA">
        <w:t>validation</w:t>
      </w:r>
      <w:r w:rsidR="00CC18CB">
        <w:t>s</w:t>
      </w:r>
      <w:r w:rsidR="00F608AD">
        <w:t xml:space="preserve"> </w:t>
      </w:r>
    </w:p>
    <w:p w14:paraId="6ADD53B0" w14:textId="79F802A8" w:rsidR="00A97E02" w:rsidRDefault="00F608AD" w:rsidP="00CC18CB">
      <w:pPr>
        <w:pStyle w:val="ListParagraph"/>
        <w:ind w:left="1470"/>
        <w:jc w:val="both"/>
      </w:pPr>
      <w:r>
        <w:t>a</w:t>
      </w:r>
      <w:r w:rsidR="00CC18CB">
        <w:t>long with the complete</w:t>
      </w:r>
      <w:r>
        <w:t xml:space="preserve"> QRC &amp; NSQC documents</w:t>
      </w:r>
      <w:r w:rsidR="00C050FA" w:rsidRPr="00C050FA">
        <w:tab/>
        <w:t xml:space="preserve"> </w:t>
      </w:r>
      <w:r w:rsidR="00CC18CB">
        <w:t xml:space="preserve">              </w:t>
      </w:r>
      <w:r w:rsidR="00223E24">
        <w:t>4</w:t>
      </w:r>
      <w:r w:rsidRPr="00C050FA">
        <w:t>0%</w:t>
      </w:r>
    </w:p>
    <w:p w14:paraId="3A8ACFB5" w14:textId="138E4700" w:rsidR="00465BBC" w:rsidRPr="006F67EB" w:rsidRDefault="00465BBC" w:rsidP="00CC18CB">
      <w:pPr>
        <w:pStyle w:val="ListParagraph"/>
        <w:ind w:left="1470"/>
        <w:jc w:val="both"/>
        <w:rPr>
          <w:color w:val="FF0000"/>
        </w:rPr>
      </w:pPr>
      <w:r w:rsidRPr="006F67EB">
        <w:rPr>
          <w:color w:val="FF0000"/>
        </w:rPr>
        <w:t>and minimum 10 validations</w:t>
      </w:r>
    </w:p>
    <w:p w14:paraId="2CB980F7" w14:textId="77777777" w:rsidR="00465BBC" w:rsidRDefault="00A97E02" w:rsidP="00C050FA">
      <w:pPr>
        <w:pStyle w:val="ListParagraph"/>
        <w:numPr>
          <w:ilvl w:val="1"/>
          <w:numId w:val="19"/>
        </w:numPr>
        <w:jc w:val="both"/>
      </w:pPr>
      <w:r>
        <w:t xml:space="preserve">Approval of </w:t>
      </w:r>
      <w:r w:rsidR="00AC1105">
        <w:t>QP-NOS</w:t>
      </w:r>
      <w:r w:rsidR="00C050FA" w:rsidRPr="00C050FA">
        <w:t xml:space="preserve"> by QRC</w:t>
      </w:r>
    </w:p>
    <w:p w14:paraId="47E07981" w14:textId="7C8AD35E" w:rsidR="00C050FA" w:rsidRDefault="00465BBC" w:rsidP="00465BBC">
      <w:pPr>
        <w:pStyle w:val="ListParagraph"/>
        <w:ind w:left="1470"/>
        <w:jc w:val="both"/>
      </w:pPr>
      <w:r>
        <w:t>/</w:t>
      </w:r>
      <w:r w:rsidRPr="00465BBC">
        <w:rPr>
          <w:color w:val="FF0000"/>
        </w:rPr>
        <w:t>stakeholders (as per the case)</w:t>
      </w:r>
      <w:r w:rsidR="00A97E02">
        <w:tab/>
      </w:r>
      <w:r w:rsidR="00A97E02">
        <w:tab/>
      </w:r>
      <w:r w:rsidR="00A97E02">
        <w:tab/>
      </w:r>
      <w:r w:rsidR="00A97E02">
        <w:tab/>
      </w:r>
      <w:r w:rsidR="0098618A">
        <w:tab/>
      </w:r>
      <w:r w:rsidR="00F7765C">
        <w:t xml:space="preserve"> </w:t>
      </w:r>
      <w:r w:rsidR="00223E24">
        <w:t>3</w:t>
      </w:r>
      <w:r w:rsidR="00C050FA" w:rsidRPr="00C050FA">
        <w:t>0%</w:t>
      </w:r>
    </w:p>
    <w:p w14:paraId="09A2195E" w14:textId="77777777" w:rsidR="0098618A" w:rsidRPr="00C050FA" w:rsidRDefault="0098618A" w:rsidP="00C050FA">
      <w:pPr>
        <w:pStyle w:val="ListParagraph"/>
        <w:numPr>
          <w:ilvl w:val="1"/>
          <w:numId w:val="19"/>
        </w:numPr>
        <w:jc w:val="both"/>
      </w:pPr>
      <w:r>
        <w:t xml:space="preserve">Approval of </w:t>
      </w:r>
      <w:r w:rsidR="00AC1105">
        <w:t>QP-NOS</w:t>
      </w:r>
      <w:r w:rsidRPr="00C050FA">
        <w:t xml:space="preserve"> by </w:t>
      </w:r>
      <w:r>
        <w:t xml:space="preserve">NSQC                                     </w:t>
      </w:r>
      <w:r w:rsidR="00F608AD">
        <w:t xml:space="preserve">                           </w:t>
      </w:r>
      <w:r>
        <w:t>20%</w:t>
      </w:r>
    </w:p>
    <w:p w14:paraId="2AB3D3E9" w14:textId="77777777" w:rsidR="00C050FA" w:rsidRDefault="00C050FA" w:rsidP="00C050FA"/>
    <w:p w14:paraId="4FD5644A" w14:textId="77777777" w:rsidR="00E942ED" w:rsidRDefault="00E942ED" w:rsidP="00C050FA"/>
    <w:p w14:paraId="48755222" w14:textId="77777777" w:rsidR="00E942ED" w:rsidRDefault="00E942ED" w:rsidP="00C050FA"/>
    <w:p w14:paraId="57DCC7BA" w14:textId="77777777" w:rsidR="00E942ED" w:rsidRDefault="00E942ED" w:rsidP="00C050FA"/>
    <w:p w14:paraId="4BE7218E" w14:textId="77777777" w:rsidR="00E942ED" w:rsidRDefault="00E942ED" w:rsidP="00C050FA"/>
    <w:p w14:paraId="7CFF2F81" w14:textId="77777777" w:rsidR="00CC18CB" w:rsidRDefault="00CC18CB" w:rsidP="00C050FA"/>
    <w:p w14:paraId="64CE6FC8" w14:textId="77777777" w:rsidR="00E942ED" w:rsidRDefault="00E942ED" w:rsidP="00C050FA"/>
    <w:p w14:paraId="5EA338AD" w14:textId="77777777" w:rsidR="00EB2B6B" w:rsidRDefault="00EB2B6B" w:rsidP="00C050FA"/>
    <w:p w14:paraId="36C229B4" w14:textId="77777777" w:rsidR="00EB2B6B" w:rsidRDefault="00EB2B6B" w:rsidP="00C050FA"/>
    <w:p w14:paraId="51C6A499" w14:textId="77777777" w:rsidR="00596D71" w:rsidRDefault="00596D71" w:rsidP="00C050FA"/>
    <w:p w14:paraId="4CA562FD" w14:textId="77777777" w:rsidR="00C050FA" w:rsidRPr="00A97E02" w:rsidRDefault="00C050FA" w:rsidP="00A97E02">
      <w:pPr>
        <w:widowControl w:val="0"/>
        <w:tabs>
          <w:tab w:val="left" w:pos="820"/>
          <w:tab w:val="left" w:pos="10200"/>
        </w:tabs>
        <w:autoSpaceDE w:val="0"/>
        <w:autoSpaceDN w:val="0"/>
        <w:adjustRightInd w:val="0"/>
        <w:spacing w:before="4" w:after="0" w:line="240" w:lineRule="auto"/>
        <w:ind w:left="114" w:right="72"/>
        <w:jc w:val="both"/>
        <w:rPr>
          <w:rFonts w:cs="Calibri"/>
          <w:b/>
          <w:bCs/>
          <w:spacing w:val="-1"/>
          <w:sz w:val="28"/>
          <w:szCs w:val="28"/>
          <w:highlight w:val="lightGray"/>
        </w:rPr>
      </w:pPr>
      <w:r w:rsidRPr="00A97E02">
        <w:rPr>
          <w:rFonts w:cs="Calibri"/>
          <w:b/>
          <w:bCs/>
          <w:spacing w:val="-1"/>
          <w:sz w:val="28"/>
          <w:szCs w:val="28"/>
          <w:highlight w:val="lightGray"/>
        </w:rPr>
        <w:t>8.0</w:t>
      </w:r>
      <w:r w:rsidRPr="00A97E02">
        <w:rPr>
          <w:rFonts w:cs="Calibri"/>
          <w:b/>
          <w:bCs/>
          <w:spacing w:val="-1"/>
          <w:sz w:val="28"/>
          <w:szCs w:val="28"/>
          <w:highlight w:val="lightGray"/>
        </w:rPr>
        <w:tab/>
        <w:t>PROPOSAL OPENING AND EVALUATION</w:t>
      </w:r>
    </w:p>
    <w:p w14:paraId="7FD362D7" w14:textId="77777777" w:rsidR="00C050FA" w:rsidRPr="00C050FA" w:rsidRDefault="00C050FA" w:rsidP="00C050FA"/>
    <w:p w14:paraId="6B83D7A0" w14:textId="77777777" w:rsidR="00C050FA" w:rsidRDefault="00A97E02" w:rsidP="00A97E02">
      <w:pPr>
        <w:ind w:left="114"/>
        <w:jc w:val="both"/>
      </w:pPr>
      <w:r>
        <w:t>ASCI</w:t>
      </w:r>
      <w:r w:rsidR="00C050FA" w:rsidRPr="00C050FA">
        <w:t xml:space="preserve"> has constituted a Proposal Evalua</w:t>
      </w:r>
      <w:r w:rsidR="00176E9B">
        <w:t>tion Committee (comprising of NO</w:t>
      </w:r>
      <w:r w:rsidR="00C050FA" w:rsidRPr="00C050FA">
        <w:t xml:space="preserve">S Sub-Committee and </w:t>
      </w:r>
      <w:r>
        <w:t xml:space="preserve">ASCI </w:t>
      </w:r>
      <w:r w:rsidR="00C050FA" w:rsidRPr="00C050FA">
        <w:t>officials) to open and evaluate the responses of the bidders to the RFP.</w:t>
      </w:r>
    </w:p>
    <w:p w14:paraId="3BF40957" w14:textId="77777777" w:rsidR="00511381" w:rsidRPr="006801D5" w:rsidRDefault="00511381" w:rsidP="00A97E02">
      <w:pPr>
        <w:ind w:left="114"/>
        <w:jc w:val="both"/>
        <w:rPr>
          <w:b/>
        </w:rPr>
      </w:pPr>
      <w:r w:rsidRPr="006801D5">
        <w:rPr>
          <w:b/>
        </w:rPr>
        <w:t xml:space="preserve">8.1     </w:t>
      </w:r>
      <w:r w:rsidRPr="006801D5">
        <w:rPr>
          <w:b/>
          <w:sz w:val="24"/>
          <w:szCs w:val="24"/>
        </w:rPr>
        <w:t>Eligibility</w:t>
      </w:r>
    </w:p>
    <w:p w14:paraId="1C171DF5" w14:textId="77777777" w:rsidR="00511381" w:rsidRPr="006801D5" w:rsidRDefault="00511381" w:rsidP="00A97E02">
      <w:pPr>
        <w:ind w:left="114"/>
        <w:jc w:val="both"/>
      </w:pPr>
      <w:r w:rsidRPr="006801D5">
        <w:t>The following entities will be eligible to participate in the RFP:</w:t>
      </w:r>
    </w:p>
    <w:p w14:paraId="3DE50131" w14:textId="77777777" w:rsidR="00416B60" w:rsidRPr="006801D5" w:rsidRDefault="00511381" w:rsidP="00511381">
      <w:pPr>
        <w:numPr>
          <w:ilvl w:val="0"/>
          <w:numId w:val="32"/>
        </w:numPr>
        <w:spacing w:after="0" w:line="240" w:lineRule="auto"/>
        <w:jc w:val="both"/>
        <w:rPr>
          <w:rFonts w:asciiTheme="minorHAnsi" w:hAnsiTheme="minorHAnsi" w:cstheme="minorHAnsi"/>
          <w:sz w:val="24"/>
          <w:szCs w:val="24"/>
          <w:lang w:bidi="en-US"/>
        </w:rPr>
      </w:pPr>
      <w:r w:rsidRPr="006801D5">
        <w:rPr>
          <w:rFonts w:asciiTheme="minorHAnsi" w:hAnsiTheme="minorHAnsi" w:cstheme="minorHAnsi"/>
          <w:sz w:val="24"/>
          <w:szCs w:val="24"/>
          <w:lang w:bidi="en-US"/>
        </w:rPr>
        <w:t>Only legally established, Indian entities will be considered for submitting bid.</w:t>
      </w:r>
    </w:p>
    <w:p w14:paraId="156B8FB1" w14:textId="77777777" w:rsidR="00416B60" w:rsidRPr="006801D5" w:rsidRDefault="00416B60" w:rsidP="00416B60">
      <w:pPr>
        <w:numPr>
          <w:ilvl w:val="0"/>
          <w:numId w:val="32"/>
        </w:numPr>
        <w:spacing w:after="0" w:line="240" w:lineRule="auto"/>
        <w:ind w:left="709" w:hanging="349"/>
        <w:jc w:val="both"/>
        <w:rPr>
          <w:rFonts w:asciiTheme="minorHAnsi" w:hAnsiTheme="minorHAnsi" w:cstheme="minorHAnsi"/>
          <w:sz w:val="24"/>
          <w:szCs w:val="24"/>
          <w:lang w:bidi="en-US"/>
        </w:rPr>
      </w:pPr>
      <w:r w:rsidRPr="006801D5">
        <w:rPr>
          <w:rFonts w:asciiTheme="minorHAnsi" w:hAnsiTheme="minorHAnsi" w:cstheme="minorHAnsi"/>
          <w:sz w:val="24"/>
          <w:szCs w:val="24"/>
          <w:lang w:bidi="en-US"/>
        </w:rPr>
        <w:t xml:space="preserve"> </w:t>
      </w:r>
      <w:r w:rsidR="00511381" w:rsidRPr="006801D5">
        <w:rPr>
          <w:rFonts w:asciiTheme="minorHAnsi" w:hAnsiTheme="minorHAnsi" w:cstheme="minorHAnsi"/>
          <w:sz w:val="24"/>
          <w:szCs w:val="24"/>
          <w:lang w:bidi="en-US"/>
        </w:rPr>
        <w:t xml:space="preserve">It is mandatory for the applicant entity to be registered as an </w:t>
      </w:r>
      <w:r w:rsidRPr="006801D5">
        <w:rPr>
          <w:rFonts w:asciiTheme="minorHAnsi" w:hAnsiTheme="minorHAnsi" w:cstheme="minorHAnsi"/>
          <w:sz w:val="24"/>
          <w:szCs w:val="24"/>
          <w:lang w:bidi="en-US"/>
        </w:rPr>
        <w:t xml:space="preserve">organization </w:t>
      </w:r>
      <w:r w:rsidRPr="006801D5">
        <w:t xml:space="preserve">(company or society, but not firms / proprietorship)  </w:t>
      </w:r>
    </w:p>
    <w:p w14:paraId="5A743970" w14:textId="77777777" w:rsidR="00416B60" w:rsidRPr="006801D5" w:rsidRDefault="00416B60" w:rsidP="00416B60">
      <w:pPr>
        <w:numPr>
          <w:ilvl w:val="0"/>
          <w:numId w:val="32"/>
        </w:numPr>
        <w:spacing w:after="0" w:line="240" w:lineRule="auto"/>
        <w:jc w:val="both"/>
        <w:rPr>
          <w:rFonts w:asciiTheme="minorHAnsi" w:hAnsiTheme="minorHAnsi" w:cstheme="minorHAnsi"/>
          <w:lang w:bidi="en-US"/>
        </w:rPr>
      </w:pPr>
      <w:r w:rsidRPr="006801D5">
        <w:rPr>
          <w:rFonts w:asciiTheme="minorHAnsi" w:hAnsiTheme="minorHAnsi" w:cstheme="minorHAnsi"/>
          <w:lang w:bidi="en-US"/>
        </w:rPr>
        <w:t xml:space="preserve">Limited Liability Partnership (LLP) organizations will be ineligible to bid.  </w:t>
      </w:r>
    </w:p>
    <w:p w14:paraId="37CC6A1C" w14:textId="77777777" w:rsidR="00511381" w:rsidRPr="006801D5" w:rsidRDefault="00511381" w:rsidP="00511381">
      <w:pPr>
        <w:numPr>
          <w:ilvl w:val="0"/>
          <w:numId w:val="32"/>
        </w:numPr>
        <w:spacing w:after="0" w:line="240" w:lineRule="auto"/>
        <w:jc w:val="both"/>
        <w:rPr>
          <w:rFonts w:asciiTheme="minorHAnsi" w:hAnsiTheme="minorHAnsi" w:cstheme="minorHAnsi"/>
          <w:sz w:val="24"/>
          <w:szCs w:val="24"/>
          <w:lang w:bidi="en-US"/>
        </w:rPr>
      </w:pPr>
      <w:r w:rsidRPr="006801D5">
        <w:rPr>
          <w:rFonts w:asciiTheme="minorHAnsi" w:hAnsiTheme="minorHAnsi" w:cstheme="minorHAnsi"/>
          <w:sz w:val="24"/>
          <w:szCs w:val="24"/>
          <w:lang w:bidi="en-US"/>
        </w:rPr>
        <w:t>Bids from consortiums will not be accepted.</w:t>
      </w:r>
    </w:p>
    <w:p w14:paraId="380F87A5" w14:textId="77777777" w:rsidR="00416B60" w:rsidRPr="006801D5" w:rsidRDefault="00416B60" w:rsidP="00416B60">
      <w:pPr>
        <w:numPr>
          <w:ilvl w:val="0"/>
          <w:numId w:val="32"/>
        </w:numPr>
        <w:spacing w:after="0" w:line="240" w:lineRule="auto"/>
        <w:ind w:left="709" w:hanging="349"/>
        <w:jc w:val="both"/>
        <w:rPr>
          <w:rFonts w:asciiTheme="minorHAnsi" w:hAnsiTheme="minorHAnsi" w:cstheme="minorHAnsi"/>
          <w:sz w:val="24"/>
          <w:szCs w:val="24"/>
          <w:lang w:bidi="en-US"/>
        </w:rPr>
      </w:pPr>
      <w:r w:rsidRPr="006801D5">
        <w:rPr>
          <w:rFonts w:asciiTheme="minorHAnsi" w:hAnsiTheme="minorHAnsi" w:cstheme="minorHAnsi"/>
          <w:sz w:val="24"/>
          <w:szCs w:val="24"/>
          <w:lang w:bidi="en-US"/>
        </w:rPr>
        <w:t>Copy of Registration Certificate and Memorandum of Association will be forwarded with application.</w:t>
      </w:r>
    </w:p>
    <w:p w14:paraId="46D385C1" w14:textId="77777777" w:rsidR="00511381" w:rsidRPr="006801D5" w:rsidRDefault="00511381" w:rsidP="00511381">
      <w:pPr>
        <w:numPr>
          <w:ilvl w:val="0"/>
          <w:numId w:val="32"/>
        </w:numPr>
        <w:spacing w:after="0" w:line="240" w:lineRule="auto"/>
        <w:jc w:val="both"/>
        <w:rPr>
          <w:rFonts w:asciiTheme="minorHAnsi" w:hAnsiTheme="minorHAnsi" w:cstheme="minorHAnsi"/>
          <w:sz w:val="24"/>
          <w:szCs w:val="24"/>
          <w:lang w:bidi="en-US"/>
        </w:rPr>
      </w:pPr>
      <w:r w:rsidRPr="006801D5">
        <w:rPr>
          <w:rFonts w:asciiTheme="minorHAnsi" w:hAnsiTheme="minorHAnsi" w:cstheme="minorHAnsi"/>
          <w:sz w:val="24"/>
          <w:szCs w:val="24"/>
          <w:lang w:bidi="en-US"/>
        </w:rPr>
        <w:t>For the purpose of ‘bids’ entities having several ‘sister’ concerns with the same / shared management can apply only as a single applicant. Applications from other concerns with shared management will NOT be regarded as separate applicants.</w:t>
      </w:r>
    </w:p>
    <w:p w14:paraId="3BBF1B86" w14:textId="77777777" w:rsidR="00511381" w:rsidRPr="006801D5" w:rsidRDefault="00511381" w:rsidP="00511381">
      <w:pPr>
        <w:numPr>
          <w:ilvl w:val="0"/>
          <w:numId w:val="32"/>
        </w:numPr>
        <w:spacing w:after="0" w:line="240" w:lineRule="auto"/>
        <w:jc w:val="both"/>
        <w:rPr>
          <w:rFonts w:asciiTheme="minorHAnsi" w:hAnsiTheme="minorHAnsi" w:cstheme="minorHAnsi"/>
          <w:sz w:val="24"/>
          <w:szCs w:val="24"/>
          <w:lang w:bidi="en-US"/>
        </w:rPr>
      </w:pPr>
      <w:r w:rsidRPr="006801D5">
        <w:rPr>
          <w:rFonts w:asciiTheme="minorHAnsi" w:hAnsiTheme="minorHAnsi" w:cstheme="minorHAnsi"/>
          <w:sz w:val="24"/>
          <w:szCs w:val="24"/>
          <w:lang w:bidi="en-US"/>
        </w:rPr>
        <w:t>Any organization that has been blacklisted by any central / state government at the time of submitting bid will be ineligible.</w:t>
      </w:r>
    </w:p>
    <w:p w14:paraId="2D8FB86D" w14:textId="77777777" w:rsidR="00511381" w:rsidRPr="006801D5" w:rsidRDefault="00511381" w:rsidP="00511381">
      <w:pPr>
        <w:numPr>
          <w:ilvl w:val="0"/>
          <w:numId w:val="32"/>
        </w:numPr>
        <w:spacing w:after="0" w:line="240" w:lineRule="auto"/>
        <w:jc w:val="both"/>
        <w:rPr>
          <w:rFonts w:asciiTheme="minorHAnsi" w:hAnsiTheme="minorHAnsi" w:cstheme="minorHAnsi"/>
          <w:sz w:val="24"/>
          <w:szCs w:val="24"/>
          <w:lang w:bidi="en-US"/>
        </w:rPr>
      </w:pPr>
      <w:r w:rsidRPr="006801D5">
        <w:rPr>
          <w:rFonts w:asciiTheme="minorHAnsi" w:hAnsiTheme="minorHAnsi" w:cstheme="minorHAnsi"/>
          <w:sz w:val="24"/>
          <w:szCs w:val="24"/>
          <w:lang w:bidi="en-US"/>
        </w:rPr>
        <w:t xml:space="preserve">Any organization / directors against whom criminal proceedings are in progress / charges framed will be ineligible to bid.  </w:t>
      </w:r>
    </w:p>
    <w:p w14:paraId="7DA2F1C7" w14:textId="77777777" w:rsidR="00511381" w:rsidRPr="006801D5" w:rsidRDefault="00511381" w:rsidP="00511381">
      <w:pPr>
        <w:numPr>
          <w:ilvl w:val="0"/>
          <w:numId w:val="32"/>
        </w:numPr>
        <w:spacing w:after="0" w:line="240" w:lineRule="auto"/>
        <w:jc w:val="both"/>
        <w:rPr>
          <w:rFonts w:asciiTheme="minorHAnsi" w:hAnsiTheme="minorHAnsi" w:cstheme="minorHAnsi"/>
          <w:sz w:val="24"/>
          <w:szCs w:val="24"/>
          <w:lang w:bidi="en-US"/>
        </w:rPr>
      </w:pPr>
      <w:r w:rsidRPr="006801D5">
        <w:rPr>
          <w:rFonts w:asciiTheme="minorHAnsi" w:hAnsiTheme="minorHAnsi" w:cstheme="minorHAnsi"/>
          <w:sz w:val="24"/>
          <w:szCs w:val="24"/>
          <w:lang w:bidi="en-US"/>
        </w:rPr>
        <w:t>Bids from religious organizations / trust catering only to a particular segment are ineligible to apply.</w:t>
      </w:r>
    </w:p>
    <w:p w14:paraId="6F226ABB" w14:textId="77777777" w:rsidR="00511381" w:rsidRPr="00511381" w:rsidRDefault="00511381" w:rsidP="00511381">
      <w:pPr>
        <w:spacing w:after="0" w:line="240" w:lineRule="auto"/>
        <w:ind w:left="720"/>
        <w:jc w:val="both"/>
        <w:rPr>
          <w:rFonts w:ascii="Times New Roman" w:hAnsi="Times New Roman"/>
          <w:color w:val="000000"/>
          <w:sz w:val="24"/>
          <w:szCs w:val="24"/>
          <w:lang w:bidi="en-US"/>
        </w:rPr>
      </w:pPr>
    </w:p>
    <w:p w14:paraId="1665897D" w14:textId="77777777" w:rsidR="00C050FA" w:rsidRPr="00C050FA" w:rsidRDefault="00416B60" w:rsidP="00A97E02">
      <w:pPr>
        <w:ind w:firstLine="114"/>
      </w:pPr>
      <w:r>
        <w:rPr>
          <w:b/>
          <w:bCs/>
        </w:rPr>
        <w:t>8.2</w:t>
      </w:r>
      <w:r w:rsidR="00C050FA" w:rsidRPr="00C050FA">
        <w:rPr>
          <w:b/>
          <w:bCs/>
        </w:rPr>
        <w:tab/>
        <w:t>Presentation by Bidders &amp; Opening of the Bid</w:t>
      </w:r>
    </w:p>
    <w:p w14:paraId="50583622" w14:textId="77777777" w:rsidR="00C050FA" w:rsidRPr="00C050FA" w:rsidRDefault="008A2E9F" w:rsidP="00A97E02">
      <w:pPr>
        <w:ind w:left="114"/>
        <w:jc w:val="both"/>
      </w:pPr>
      <w:r>
        <w:t>Each bidder w</w:t>
      </w:r>
      <w:r w:rsidR="00C050FA" w:rsidRPr="00C050FA">
        <w:t>ould be required to make a presentation to the Proposal Evaluation Committee (as per the Evaluation criteria listed in 8.4)</w:t>
      </w:r>
    </w:p>
    <w:p w14:paraId="63219941" w14:textId="77777777" w:rsidR="00C050FA" w:rsidRPr="00C050FA" w:rsidRDefault="00416B60" w:rsidP="00A97E02">
      <w:pPr>
        <w:ind w:firstLine="114"/>
      </w:pPr>
      <w:r>
        <w:rPr>
          <w:b/>
          <w:bCs/>
        </w:rPr>
        <w:t>8.3</w:t>
      </w:r>
      <w:r w:rsidR="00C050FA" w:rsidRPr="00C050FA">
        <w:rPr>
          <w:b/>
          <w:bCs/>
        </w:rPr>
        <w:tab/>
        <w:t>Evaluation Process</w:t>
      </w:r>
    </w:p>
    <w:p w14:paraId="1B0149D4" w14:textId="77777777" w:rsidR="00A97E02" w:rsidRDefault="00C050FA" w:rsidP="00A97E02">
      <w:pPr>
        <w:pStyle w:val="ListParagraph"/>
        <w:numPr>
          <w:ilvl w:val="0"/>
          <w:numId w:val="20"/>
        </w:numPr>
        <w:jc w:val="both"/>
      </w:pPr>
      <w:r w:rsidRPr="00C050FA">
        <w:t xml:space="preserve">The Proposal Evaluation Committee constituted by </w:t>
      </w:r>
      <w:r w:rsidR="00833691">
        <w:t>ASCI</w:t>
      </w:r>
      <w:r w:rsidRPr="00C050FA">
        <w:t xml:space="preserve"> shall evaluate the responses to the RFP and </w:t>
      </w:r>
      <w:r w:rsidR="00CE761A" w:rsidRPr="00C050FA">
        <w:t>all supporting</w:t>
      </w:r>
      <w:r w:rsidRPr="00C050FA">
        <w:t xml:space="preserve"> documents / documentary evidence. Inability to submit requisite supporting documents / documentary evidence shall be rejected.</w:t>
      </w:r>
    </w:p>
    <w:p w14:paraId="1B79FD1F" w14:textId="77777777" w:rsidR="00A97E02" w:rsidRDefault="00C050FA" w:rsidP="00A97E02">
      <w:pPr>
        <w:pStyle w:val="ListParagraph"/>
        <w:numPr>
          <w:ilvl w:val="0"/>
          <w:numId w:val="20"/>
        </w:numPr>
        <w:jc w:val="both"/>
      </w:pPr>
      <w:r w:rsidRPr="00C050FA">
        <w:t>T</w:t>
      </w:r>
      <w:r w:rsidR="00DB0330">
        <w:t xml:space="preserve">he </w:t>
      </w:r>
      <w:r w:rsidR="00E90203" w:rsidRPr="00C050FA">
        <w:t>decision of the Proposal Evaluation Committee in the</w:t>
      </w:r>
      <w:r w:rsidRPr="00C050FA">
        <w:t xml:space="preserve"> </w:t>
      </w:r>
      <w:r w:rsidR="00E90203" w:rsidRPr="00C050FA">
        <w:t>evaluation of responses to</w:t>
      </w:r>
      <w:r w:rsidRPr="00C050FA">
        <w:t xml:space="preserve"> the</w:t>
      </w:r>
      <w:r w:rsidR="00A97E02">
        <w:t xml:space="preserve"> </w:t>
      </w:r>
      <w:r w:rsidRPr="00C050FA">
        <w:t>Expression of Interest shall be final. No correspondence will be entertained outside the process of negotiation/ discussion with the Committee.</w:t>
      </w:r>
    </w:p>
    <w:p w14:paraId="31F03D18" w14:textId="77777777" w:rsidR="00A97E02" w:rsidRDefault="00C050FA" w:rsidP="00A97E02">
      <w:pPr>
        <w:pStyle w:val="ListParagraph"/>
        <w:numPr>
          <w:ilvl w:val="0"/>
          <w:numId w:val="20"/>
        </w:numPr>
        <w:jc w:val="both"/>
      </w:pPr>
      <w:r w:rsidRPr="00C050FA">
        <w:lastRenderedPageBreak/>
        <w:t>Each of the bidders need to comply with the short listing / pre-qualification cri</w:t>
      </w:r>
      <w:r w:rsidR="00DB0330">
        <w:t xml:space="preserve">teria as defined in the RFP to </w:t>
      </w:r>
      <w:r w:rsidRPr="00C050FA">
        <w:t>qualify for subsequent submission of proposal to the RFP for selection of the Bidding Agency.</w:t>
      </w:r>
    </w:p>
    <w:p w14:paraId="68648959" w14:textId="77777777" w:rsidR="00C050FA" w:rsidRPr="00C050FA" w:rsidRDefault="00C050FA" w:rsidP="00A97E02">
      <w:pPr>
        <w:pStyle w:val="ListParagraph"/>
        <w:numPr>
          <w:ilvl w:val="0"/>
          <w:numId w:val="20"/>
        </w:numPr>
        <w:jc w:val="both"/>
      </w:pPr>
      <w:r w:rsidRPr="00C050FA">
        <w:t>Each of the responses shall be evaluated to validate compliance of the bidders according to the following criteria as per format and supporting documents mentioned against each clause.</w:t>
      </w:r>
    </w:p>
    <w:p w14:paraId="73F60E0B" w14:textId="77777777" w:rsidR="00C050FA" w:rsidRPr="00D87FDD" w:rsidRDefault="00416B60" w:rsidP="00D87FDD">
      <w:pPr>
        <w:ind w:firstLine="114"/>
        <w:rPr>
          <w:b/>
          <w:bCs/>
        </w:rPr>
      </w:pPr>
      <w:r>
        <w:rPr>
          <w:b/>
          <w:bCs/>
        </w:rPr>
        <w:t>8.4</w:t>
      </w:r>
      <w:r w:rsidR="00C050FA" w:rsidRPr="00C050FA">
        <w:rPr>
          <w:b/>
          <w:bCs/>
        </w:rPr>
        <w:tab/>
        <w:t>Clarification of proposals</w:t>
      </w:r>
    </w:p>
    <w:p w14:paraId="4185BFB8" w14:textId="77777777" w:rsidR="00D87FDD" w:rsidRDefault="00DB0330" w:rsidP="00C050FA">
      <w:pPr>
        <w:pStyle w:val="ListParagraph"/>
        <w:numPr>
          <w:ilvl w:val="0"/>
          <w:numId w:val="21"/>
        </w:numPr>
        <w:jc w:val="both"/>
      </w:pPr>
      <w:r>
        <w:t xml:space="preserve">To </w:t>
      </w:r>
      <w:r w:rsidR="00E90203" w:rsidRPr="00C050FA">
        <w:t>assist in the examination, evaluation and comparison of Proposals, ASCI may at its</w:t>
      </w:r>
      <w:r w:rsidR="00C050FA" w:rsidRPr="00C050FA">
        <w:t xml:space="preserve"> discretion, ask the Bidder for clarification of its Proposal.</w:t>
      </w:r>
    </w:p>
    <w:p w14:paraId="4318DC45" w14:textId="77777777" w:rsidR="00D87FDD" w:rsidRDefault="00D87FDD" w:rsidP="00C050FA">
      <w:pPr>
        <w:pStyle w:val="ListParagraph"/>
        <w:numPr>
          <w:ilvl w:val="0"/>
          <w:numId w:val="21"/>
        </w:numPr>
        <w:jc w:val="both"/>
      </w:pPr>
      <w:r>
        <w:t>ASCI</w:t>
      </w:r>
      <w:r w:rsidR="00DB0330">
        <w:t xml:space="preserve"> </w:t>
      </w:r>
      <w:r w:rsidR="00E90203" w:rsidRPr="00C050FA">
        <w:t>will examine the Proposals to determine whether they are complete, whether any</w:t>
      </w:r>
      <w:r w:rsidR="00C050FA" w:rsidRPr="00C050FA">
        <w:t xml:space="preserve"> computational errors have been made, whether the documents have been properly signed, and whether the Proposals are generally in order.</w:t>
      </w:r>
    </w:p>
    <w:p w14:paraId="2BC72885" w14:textId="77777777" w:rsidR="00D87FDD" w:rsidRDefault="00C050FA" w:rsidP="00C050FA">
      <w:pPr>
        <w:pStyle w:val="ListParagraph"/>
        <w:numPr>
          <w:ilvl w:val="0"/>
          <w:numId w:val="21"/>
        </w:numPr>
        <w:jc w:val="both"/>
      </w:pPr>
      <w:r w:rsidRPr="00C050FA">
        <w:t>Arithmetical errors will be rectified on the following basis: If there is a discrepancy between the unit price and the total price that is obtained by multiplying the unit price and quantity, the unit pri</w:t>
      </w:r>
      <w:r w:rsidR="00CE761A">
        <w:t xml:space="preserve">ce shall prevail and the total </w:t>
      </w:r>
      <w:r w:rsidRPr="00C050FA">
        <w:t>price shall be corrected. If the Bidder does not accept the correction of errors, its Proposal will be rejected.</w:t>
      </w:r>
    </w:p>
    <w:p w14:paraId="126A4DE9" w14:textId="77777777" w:rsidR="00D87FDD" w:rsidRDefault="00C050FA" w:rsidP="00C050FA">
      <w:pPr>
        <w:pStyle w:val="ListParagraph"/>
        <w:numPr>
          <w:ilvl w:val="0"/>
          <w:numId w:val="21"/>
        </w:numPr>
        <w:jc w:val="both"/>
      </w:pPr>
      <w:r w:rsidRPr="00C050FA">
        <w:t xml:space="preserve">Prior to the detailed evaluation, </w:t>
      </w:r>
      <w:r w:rsidR="00D87FDD">
        <w:t>ASCI</w:t>
      </w:r>
      <w:r w:rsidRPr="00C050FA">
        <w:t xml:space="preserve"> will determine the substantial responsiveness of each Proposal to </w:t>
      </w:r>
      <w:r w:rsidR="00CE761A" w:rsidRPr="00C050FA">
        <w:t>the Request</w:t>
      </w:r>
      <w:r w:rsidRPr="00C050FA">
        <w:t xml:space="preserve"> for Proposals (RFP). For purposes of these Clauses, a substantially responsive Proposal is one which conforms to all the terms and conditions of the RFP without </w:t>
      </w:r>
      <w:r w:rsidR="00CE761A" w:rsidRPr="00C050FA">
        <w:t>material deviations</w:t>
      </w:r>
      <w:r w:rsidRPr="00C050FA">
        <w:t xml:space="preserve">.  </w:t>
      </w:r>
      <w:r w:rsidR="00CE761A">
        <w:t>ASCI</w:t>
      </w:r>
      <w:r w:rsidR="00CE761A" w:rsidRPr="00C050FA">
        <w:t>’s determination of a Proposal’s responsiveness is based on the</w:t>
      </w:r>
      <w:r w:rsidRPr="00C050FA">
        <w:t xml:space="preserve"> contents of the Proposal itself without recourse to extrinsic evidence.</w:t>
      </w:r>
    </w:p>
    <w:p w14:paraId="133BA416" w14:textId="77777777" w:rsidR="00C050FA" w:rsidRPr="00C050FA" w:rsidRDefault="00C050FA" w:rsidP="00C050FA">
      <w:pPr>
        <w:pStyle w:val="ListParagraph"/>
        <w:numPr>
          <w:ilvl w:val="0"/>
          <w:numId w:val="21"/>
        </w:numPr>
        <w:jc w:val="both"/>
      </w:pPr>
      <w:r w:rsidRPr="00C050FA">
        <w:t xml:space="preserve">A Proposal determined as not substantially responsive will be rejected by </w:t>
      </w:r>
      <w:r w:rsidR="00D87FDD">
        <w:t>ASCI</w:t>
      </w:r>
      <w:r w:rsidRPr="00C050FA">
        <w:t xml:space="preserve"> and may not</w:t>
      </w:r>
      <w:r w:rsidR="00D87FDD">
        <w:t xml:space="preserve"> </w:t>
      </w:r>
      <w:r w:rsidRPr="00C050FA">
        <w:t>subsequently be made responsive by the Bidder by correction of the non-conformity.</w:t>
      </w:r>
    </w:p>
    <w:p w14:paraId="72129B8F" w14:textId="77777777" w:rsidR="00C050FA" w:rsidRPr="00C050FA" w:rsidRDefault="00C050FA" w:rsidP="00C050FA">
      <w:pPr>
        <w:sectPr w:rsidR="00C050FA" w:rsidRPr="00C050FA" w:rsidSect="007D1BF1">
          <w:headerReference w:type="default" r:id="rId13"/>
          <w:footerReference w:type="default" r:id="rId14"/>
          <w:pgSz w:w="12240" w:h="15840"/>
          <w:pgMar w:top="480" w:right="1080" w:bottom="280" w:left="880" w:header="720" w:footer="720" w:gutter="0"/>
          <w:pgBorders w:offsetFrom="page">
            <w:top w:val="double" w:sz="4" w:space="24" w:color="auto"/>
            <w:left w:val="double" w:sz="4" w:space="24" w:color="auto"/>
            <w:bottom w:val="double" w:sz="4" w:space="24" w:color="auto"/>
            <w:right w:val="double" w:sz="4" w:space="24" w:color="auto"/>
          </w:pgBorders>
          <w:cols w:space="720" w:equalWidth="0">
            <w:col w:w="10280"/>
          </w:cols>
          <w:noEndnote/>
          <w:titlePg/>
          <w:docGrid w:linePitch="299"/>
        </w:sectPr>
      </w:pPr>
    </w:p>
    <w:p w14:paraId="4EE6A64C" w14:textId="77777777" w:rsidR="00C050FA" w:rsidRPr="00D87FDD" w:rsidRDefault="00416B60" w:rsidP="00D87FDD">
      <w:pPr>
        <w:ind w:firstLine="114"/>
        <w:rPr>
          <w:b/>
          <w:bCs/>
        </w:rPr>
      </w:pPr>
      <w:r>
        <w:rPr>
          <w:b/>
          <w:bCs/>
        </w:rPr>
        <w:lastRenderedPageBreak/>
        <w:t>8.5</w:t>
      </w:r>
      <w:r w:rsidR="00C050FA" w:rsidRPr="00C050FA">
        <w:rPr>
          <w:b/>
          <w:bCs/>
        </w:rPr>
        <w:tab/>
        <w:t>Evaluation and comparison of proposals</w:t>
      </w:r>
    </w:p>
    <w:p w14:paraId="01869A70" w14:textId="77777777" w:rsidR="00C050FA" w:rsidRPr="00C050FA" w:rsidRDefault="00C050FA" w:rsidP="00D87FDD">
      <w:pPr>
        <w:ind w:firstLine="114"/>
      </w:pPr>
      <w:r w:rsidRPr="00C050FA">
        <w:rPr>
          <w:b/>
          <w:bCs/>
        </w:rPr>
        <w:t>Evaluation of Bid</w:t>
      </w:r>
    </w:p>
    <w:p w14:paraId="23DF7296" w14:textId="77777777" w:rsidR="00D87FDD" w:rsidRPr="00D87FDD" w:rsidRDefault="00C050FA" w:rsidP="00C050FA">
      <w:pPr>
        <w:pStyle w:val="ListParagraph"/>
        <w:numPr>
          <w:ilvl w:val="0"/>
          <w:numId w:val="22"/>
        </w:numPr>
        <w:jc w:val="both"/>
      </w:pPr>
      <w:r w:rsidRPr="00C050FA">
        <w:t>A tw</w:t>
      </w:r>
      <w:r w:rsidR="00CE761A">
        <w:t>o-stage procedure will be utiliz</w:t>
      </w:r>
      <w:r w:rsidRPr="00C050FA">
        <w:t xml:space="preserve">ed in evaluating the bids, with evaluation of the Technical </w:t>
      </w:r>
      <w:r w:rsidR="00E90203" w:rsidRPr="00C050FA">
        <w:t>proposal being completed prior to any commercial bid being opened and compared</w:t>
      </w:r>
      <w:r w:rsidRPr="00C050FA">
        <w:t xml:space="preserve">.  The commercial bid of the Proposers will be opened only for submissions that passed the minimum technical score of 70% of the obtainable score of 100 points in the evaluation of the technical proposal. The Technical proposal will </w:t>
      </w:r>
      <w:r w:rsidR="00E90203" w:rsidRPr="00C050FA">
        <w:t>have evaluated</w:t>
      </w:r>
      <w:r w:rsidRPr="00C050FA">
        <w:t xml:space="preserve"> on the basis </w:t>
      </w:r>
      <w:r w:rsidR="00E90203" w:rsidRPr="00C050FA">
        <w:t>of its meeting</w:t>
      </w:r>
      <w:r w:rsidRPr="00C050FA">
        <w:t xml:space="preserve"> the Evaluation parameters in the Table given below in </w:t>
      </w:r>
      <w:r w:rsidRPr="00D87FDD">
        <w:rPr>
          <w:b/>
          <w:bCs/>
        </w:rPr>
        <w:t>“Evaluation Criteria for Technical Proposal”</w:t>
      </w:r>
    </w:p>
    <w:p w14:paraId="4E3BAB4D" w14:textId="77777777" w:rsidR="00D87FDD" w:rsidRDefault="00C050FA" w:rsidP="00C050FA">
      <w:pPr>
        <w:pStyle w:val="ListParagraph"/>
        <w:numPr>
          <w:ilvl w:val="0"/>
          <w:numId w:val="22"/>
        </w:numPr>
        <w:jc w:val="both"/>
      </w:pPr>
      <w:r w:rsidRPr="00C050FA">
        <w:t>In the Second Stage, the commercial bid of all contractors, who have attained 70 % of the</w:t>
      </w:r>
      <w:r w:rsidR="00D87FDD">
        <w:t xml:space="preserve"> </w:t>
      </w:r>
      <w:r w:rsidRPr="00C050FA">
        <w:t>Technical Proposal evaluation criteria will be opened and compared.</w:t>
      </w:r>
    </w:p>
    <w:p w14:paraId="622780E6" w14:textId="77777777" w:rsidR="00C050FA" w:rsidRDefault="00E90203" w:rsidP="00C050FA">
      <w:pPr>
        <w:pStyle w:val="ListParagraph"/>
        <w:numPr>
          <w:ilvl w:val="0"/>
          <w:numId w:val="22"/>
        </w:numPr>
        <w:jc w:val="both"/>
      </w:pPr>
      <w:r w:rsidRPr="00C050FA">
        <w:t>The contract will be awarded to the Proposer who scores highest marks aggregated for</w:t>
      </w:r>
      <w:r w:rsidR="00C050FA" w:rsidRPr="00C050FA">
        <w:t xml:space="preserve"> technical and financial bid (70% weightage to Technical proposal and 30% to financial bid).</w:t>
      </w:r>
    </w:p>
    <w:p w14:paraId="2088EA7F" w14:textId="77777777" w:rsidR="00596D71" w:rsidRPr="00C050FA" w:rsidRDefault="00596D71" w:rsidP="00596D71">
      <w:pPr>
        <w:pStyle w:val="ListParagraph"/>
        <w:jc w:val="both"/>
      </w:pPr>
    </w:p>
    <w:p w14:paraId="3F98D60A" w14:textId="77777777" w:rsidR="00C050FA" w:rsidRPr="00C050FA" w:rsidRDefault="00C050FA" w:rsidP="00C050FA">
      <w:r w:rsidRPr="00C050FA">
        <w:rPr>
          <w:b/>
          <w:bCs/>
        </w:rPr>
        <w:t xml:space="preserve">Evaluation Criteria for the Technical </w:t>
      </w:r>
      <w:r w:rsidR="00E90203" w:rsidRPr="00C050FA">
        <w:rPr>
          <w:b/>
          <w:bCs/>
        </w:rPr>
        <w:t>Proposal:</w:t>
      </w:r>
    </w:p>
    <w:tbl>
      <w:tblPr>
        <w:tblStyle w:val="TableGrid"/>
        <w:tblW w:w="0" w:type="auto"/>
        <w:tblLook w:val="04A0" w:firstRow="1" w:lastRow="0" w:firstColumn="1" w:lastColumn="0" w:noHBand="0" w:noVBand="1"/>
      </w:tblPr>
      <w:tblGrid>
        <w:gridCol w:w="982"/>
        <w:gridCol w:w="2979"/>
        <w:gridCol w:w="4701"/>
        <w:gridCol w:w="1608"/>
      </w:tblGrid>
      <w:tr w:rsidR="00D87FDD" w14:paraId="3357A2B7" w14:textId="77777777" w:rsidTr="00E942ED">
        <w:tc>
          <w:tcPr>
            <w:tcW w:w="1008" w:type="dxa"/>
          </w:tcPr>
          <w:p w14:paraId="6558178B" w14:textId="77777777" w:rsidR="00D87FDD" w:rsidRDefault="00D87FDD" w:rsidP="00C050FA">
            <w:pPr>
              <w:rPr>
                <w:b/>
                <w:bCs/>
              </w:rPr>
            </w:pPr>
            <w:r w:rsidRPr="00C050FA">
              <w:rPr>
                <w:b/>
                <w:bCs/>
              </w:rPr>
              <w:t>S. No.</w:t>
            </w:r>
          </w:p>
        </w:tc>
        <w:tc>
          <w:tcPr>
            <w:tcW w:w="3060" w:type="dxa"/>
          </w:tcPr>
          <w:p w14:paraId="7F8C2E7F" w14:textId="77777777" w:rsidR="00D87FDD" w:rsidRDefault="00D87FDD" w:rsidP="00D87FDD">
            <w:pPr>
              <w:jc w:val="center"/>
              <w:rPr>
                <w:b/>
                <w:bCs/>
              </w:rPr>
            </w:pPr>
            <w:r w:rsidRPr="00C050FA">
              <w:rPr>
                <w:b/>
                <w:bCs/>
              </w:rPr>
              <w:t>Evaluation Criteria</w:t>
            </w:r>
          </w:p>
        </w:tc>
        <w:tc>
          <w:tcPr>
            <w:tcW w:w="4770" w:type="dxa"/>
          </w:tcPr>
          <w:p w14:paraId="3FE0B9C5" w14:textId="77777777" w:rsidR="00D87FDD" w:rsidRDefault="00D87FDD" w:rsidP="00D87FDD">
            <w:pPr>
              <w:jc w:val="center"/>
              <w:rPr>
                <w:b/>
                <w:bCs/>
              </w:rPr>
            </w:pPr>
            <w:r w:rsidRPr="00C050FA">
              <w:rPr>
                <w:b/>
                <w:bCs/>
              </w:rPr>
              <w:t>Definition</w:t>
            </w:r>
          </w:p>
        </w:tc>
        <w:tc>
          <w:tcPr>
            <w:tcW w:w="1658" w:type="dxa"/>
          </w:tcPr>
          <w:p w14:paraId="2B438951" w14:textId="77777777" w:rsidR="00D87FDD" w:rsidRPr="00C050FA" w:rsidRDefault="00D87FDD" w:rsidP="00D87FDD">
            <w:pPr>
              <w:jc w:val="center"/>
            </w:pPr>
            <w:r w:rsidRPr="00C050FA">
              <w:rPr>
                <w:b/>
                <w:bCs/>
              </w:rPr>
              <w:t>Point</w:t>
            </w:r>
          </w:p>
          <w:p w14:paraId="58F7BE98" w14:textId="77777777" w:rsidR="00D87FDD" w:rsidRDefault="00D87FDD" w:rsidP="00D87FDD">
            <w:pPr>
              <w:jc w:val="center"/>
              <w:rPr>
                <w:b/>
                <w:bCs/>
              </w:rPr>
            </w:pPr>
            <w:r w:rsidRPr="00C050FA">
              <w:rPr>
                <w:b/>
                <w:bCs/>
              </w:rPr>
              <w:t>Score</w:t>
            </w:r>
          </w:p>
        </w:tc>
      </w:tr>
      <w:tr w:rsidR="00D87FDD" w14:paraId="4338DF9F" w14:textId="77777777" w:rsidTr="00E942ED">
        <w:tc>
          <w:tcPr>
            <w:tcW w:w="1008" w:type="dxa"/>
          </w:tcPr>
          <w:p w14:paraId="440A039F" w14:textId="77777777" w:rsidR="00D87FDD" w:rsidRPr="001E4052" w:rsidRDefault="00D87FDD" w:rsidP="00C050FA">
            <w:pPr>
              <w:rPr>
                <w:b/>
                <w:bCs/>
              </w:rPr>
            </w:pPr>
            <w:r w:rsidRPr="001E4052">
              <w:rPr>
                <w:b/>
                <w:bCs/>
              </w:rPr>
              <w:t>1.</w:t>
            </w:r>
          </w:p>
        </w:tc>
        <w:tc>
          <w:tcPr>
            <w:tcW w:w="3060" w:type="dxa"/>
          </w:tcPr>
          <w:p w14:paraId="4F39CCFE" w14:textId="77777777" w:rsidR="00D87FDD" w:rsidRDefault="00D87FDD" w:rsidP="00C050FA">
            <w:pPr>
              <w:rPr>
                <w:b/>
                <w:bCs/>
              </w:rPr>
            </w:pPr>
            <w:r w:rsidRPr="00C050FA">
              <w:rPr>
                <w:b/>
                <w:bCs/>
              </w:rPr>
              <w:t>Capability and Technical ability</w:t>
            </w:r>
          </w:p>
        </w:tc>
        <w:tc>
          <w:tcPr>
            <w:tcW w:w="4770" w:type="dxa"/>
          </w:tcPr>
          <w:p w14:paraId="777A0B21" w14:textId="77777777" w:rsidR="00D87FDD" w:rsidRPr="00C050FA" w:rsidRDefault="00D87FDD" w:rsidP="00230C6C">
            <w:r w:rsidRPr="00C050FA">
              <w:t>Understanding</w:t>
            </w:r>
            <w:r w:rsidRPr="00C050FA">
              <w:tab/>
              <w:t>of</w:t>
            </w:r>
            <w:r>
              <w:t xml:space="preserve"> the</w:t>
            </w:r>
            <w:r>
              <w:tab/>
              <w:t>project</w:t>
            </w:r>
            <w:r>
              <w:tab/>
              <w:t>and</w:t>
            </w:r>
          </w:p>
          <w:p w14:paraId="2009EF8B" w14:textId="77777777" w:rsidR="00D87FDD" w:rsidRDefault="00D87FDD" w:rsidP="00DB0330">
            <w:pPr>
              <w:rPr>
                <w:b/>
                <w:bCs/>
              </w:rPr>
            </w:pPr>
            <w:r w:rsidRPr="00C050FA">
              <w:t xml:space="preserve">knowledge   of   issues relating </w:t>
            </w:r>
            <w:r>
              <w:t xml:space="preserve">  to   the </w:t>
            </w:r>
            <w:r w:rsidR="00DB0330">
              <w:t>review/rationalization/development</w:t>
            </w:r>
            <w:r w:rsidR="00D50B2E">
              <w:t xml:space="preserve"> </w:t>
            </w:r>
            <w:r w:rsidR="00230C6C">
              <w:t xml:space="preserve">of </w:t>
            </w:r>
            <w:r>
              <w:t xml:space="preserve">National </w:t>
            </w:r>
            <w:r w:rsidRPr="00C050FA">
              <w:t>Occupational Standards and ability to meet the project objectives.</w:t>
            </w:r>
          </w:p>
        </w:tc>
        <w:tc>
          <w:tcPr>
            <w:tcW w:w="1658" w:type="dxa"/>
          </w:tcPr>
          <w:p w14:paraId="38377965" w14:textId="77777777" w:rsidR="00D87FDD" w:rsidRDefault="00D87FDD" w:rsidP="00D87FDD">
            <w:pPr>
              <w:jc w:val="center"/>
              <w:rPr>
                <w:b/>
                <w:bCs/>
              </w:rPr>
            </w:pPr>
            <w:r>
              <w:rPr>
                <w:b/>
                <w:bCs/>
              </w:rPr>
              <w:t>20</w:t>
            </w:r>
          </w:p>
        </w:tc>
      </w:tr>
      <w:tr w:rsidR="00D87FDD" w14:paraId="61F7CD0E" w14:textId="77777777" w:rsidTr="00E942ED">
        <w:tc>
          <w:tcPr>
            <w:tcW w:w="1008" w:type="dxa"/>
          </w:tcPr>
          <w:p w14:paraId="77E7BEFC" w14:textId="77777777" w:rsidR="00D87FDD" w:rsidRPr="001E4052" w:rsidRDefault="00D87FDD" w:rsidP="00C050FA">
            <w:pPr>
              <w:rPr>
                <w:b/>
                <w:bCs/>
              </w:rPr>
            </w:pPr>
            <w:r w:rsidRPr="001E4052">
              <w:rPr>
                <w:b/>
              </w:rPr>
              <w:t>2.</w:t>
            </w:r>
          </w:p>
        </w:tc>
        <w:tc>
          <w:tcPr>
            <w:tcW w:w="3060" w:type="dxa"/>
          </w:tcPr>
          <w:p w14:paraId="1096BCCA" w14:textId="77777777" w:rsidR="00D87FDD" w:rsidRDefault="00D87FDD" w:rsidP="00C050FA">
            <w:pPr>
              <w:rPr>
                <w:b/>
                <w:bCs/>
              </w:rPr>
            </w:pPr>
            <w:r w:rsidRPr="00C050FA">
              <w:rPr>
                <w:b/>
                <w:bCs/>
              </w:rPr>
              <w:t>Regional/Field Presence</w:t>
            </w:r>
          </w:p>
        </w:tc>
        <w:tc>
          <w:tcPr>
            <w:tcW w:w="4770" w:type="dxa"/>
          </w:tcPr>
          <w:p w14:paraId="01D552F3" w14:textId="77777777" w:rsidR="00D87FDD" w:rsidRDefault="00DB0330" w:rsidP="00D87FDD">
            <w:pPr>
              <w:rPr>
                <w:b/>
                <w:bCs/>
              </w:rPr>
            </w:pPr>
            <w:r>
              <w:t xml:space="preserve">Span </w:t>
            </w:r>
            <w:r w:rsidR="00E90203" w:rsidRPr="00C050FA">
              <w:t>of spread</w:t>
            </w:r>
            <w:r w:rsidR="00E90203">
              <w:t xml:space="preserve"> of Operations, of the</w:t>
            </w:r>
            <w:r w:rsidR="00D87FDD">
              <w:t xml:space="preserve"> </w:t>
            </w:r>
            <w:r w:rsidR="00230C6C">
              <w:t>Organiz</w:t>
            </w:r>
            <w:r w:rsidR="00D87FDD" w:rsidRPr="00C050FA">
              <w:t>ation across States/ Regions</w:t>
            </w:r>
          </w:p>
        </w:tc>
        <w:tc>
          <w:tcPr>
            <w:tcW w:w="1658" w:type="dxa"/>
          </w:tcPr>
          <w:p w14:paraId="6FDBE547" w14:textId="77777777" w:rsidR="00D87FDD" w:rsidRDefault="00D87FDD" w:rsidP="00D87FDD">
            <w:pPr>
              <w:jc w:val="center"/>
              <w:rPr>
                <w:b/>
                <w:bCs/>
              </w:rPr>
            </w:pPr>
            <w:r>
              <w:rPr>
                <w:b/>
                <w:bCs/>
              </w:rPr>
              <w:t>10</w:t>
            </w:r>
          </w:p>
        </w:tc>
      </w:tr>
      <w:tr w:rsidR="00D87FDD" w14:paraId="69A3AEED" w14:textId="77777777" w:rsidTr="00E942ED">
        <w:tc>
          <w:tcPr>
            <w:tcW w:w="1008" w:type="dxa"/>
          </w:tcPr>
          <w:p w14:paraId="7A827104" w14:textId="77777777" w:rsidR="00D87FDD" w:rsidRPr="001E4052" w:rsidRDefault="00D87FDD" w:rsidP="00C050FA">
            <w:pPr>
              <w:rPr>
                <w:b/>
                <w:bCs/>
              </w:rPr>
            </w:pPr>
            <w:r w:rsidRPr="001E4052">
              <w:rPr>
                <w:b/>
                <w:bCs/>
              </w:rPr>
              <w:t>3.</w:t>
            </w:r>
          </w:p>
        </w:tc>
        <w:tc>
          <w:tcPr>
            <w:tcW w:w="3060" w:type="dxa"/>
          </w:tcPr>
          <w:p w14:paraId="7936ABF9" w14:textId="77777777" w:rsidR="00D87FDD" w:rsidRDefault="00D87FDD" w:rsidP="00C050FA">
            <w:pPr>
              <w:rPr>
                <w:b/>
                <w:bCs/>
              </w:rPr>
            </w:pPr>
            <w:r w:rsidRPr="00C050FA">
              <w:rPr>
                <w:b/>
                <w:bCs/>
              </w:rPr>
              <w:t>Methodology of Execution</w:t>
            </w:r>
          </w:p>
        </w:tc>
        <w:tc>
          <w:tcPr>
            <w:tcW w:w="4770" w:type="dxa"/>
          </w:tcPr>
          <w:p w14:paraId="417063AC" w14:textId="77777777" w:rsidR="00D87FDD" w:rsidRDefault="00D87FDD" w:rsidP="00117999">
            <w:pPr>
              <w:jc w:val="both"/>
              <w:rPr>
                <w:b/>
                <w:bCs/>
              </w:rPr>
            </w:pPr>
            <w:r w:rsidRPr="00C050FA">
              <w:t>Description of the project management</w:t>
            </w:r>
            <w:r w:rsidRPr="00C050FA">
              <w:tab/>
            </w:r>
            <w:r w:rsidRPr="00C050FA">
              <w:rPr>
                <w:b/>
                <w:bCs/>
              </w:rPr>
              <w:t xml:space="preserve"> </w:t>
            </w:r>
            <w:r>
              <w:t>methodology</w:t>
            </w:r>
            <w:r>
              <w:tab/>
              <w:t xml:space="preserve">work plan </w:t>
            </w:r>
            <w:r w:rsidRPr="00C050FA">
              <w:t>describing processes, key activities, approach to the research, consult</w:t>
            </w:r>
            <w:r w:rsidR="00117999">
              <w:t xml:space="preserve">ation, and development process, detailed work </w:t>
            </w:r>
            <w:r w:rsidRPr="00C050FA">
              <w:t>breakdown structure,</w:t>
            </w:r>
            <w:r w:rsidR="00117999">
              <w:t xml:space="preserve"> </w:t>
            </w:r>
            <w:r w:rsidRPr="00C050FA">
              <w:t>understanding</w:t>
            </w:r>
            <w:r w:rsidR="00117999">
              <w:t xml:space="preserve"> </w:t>
            </w:r>
            <w:r w:rsidRPr="00C050FA">
              <w:t>of</w:t>
            </w:r>
            <w:r w:rsidR="00117999">
              <w:t xml:space="preserve"> </w:t>
            </w:r>
            <w:r w:rsidR="00DB0330">
              <w:t xml:space="preserve">major deliverables </w:t>
            </w:r>
            <w:r w:rsidR="00E90203" w:rsidRPr="00C050FA">
              <w:t>and control systems to be</w:t>
            </w:r>
            <w:r w:rsidR="00117999">
              <w:t xml:space="preserve"> </w:t>
            </w:r>
            <w:r w:rsidRPr="00C050FA">
              <w:t>used to efficiently manage the project</w:t>
            </w:r>
          </w:p>
        </w:tc>
        <w:tc>
          <w:tcPr>
            <w:tcW w:w="1658" w:type="dxa"/>
          </w:tcPr>
          <w:p w14:paraId="0FAC8CD6" w14:textId="77777777" w:rsidR="00D87FDD" w:rsidRDefault="00D87FDD" w:rsidP="00D87FDD">
            <w:pPr>
              <w:jc w:val="center"/>
              <w:rPr>
                <w:b/>
                <w:bCs/>
              </w:rPr>
            </w:pPr>
            <w:r>
              <w:rPr>
                <w:b/>
                <w:bCs/>
              </w:rPr>
              <w:t>25</w:t>
            </w:r>
          </w:p>
        </w:tc>
      </w:tr>
      <w:tr w:rsidR="00117999" w14:paraId="616729BA" w14:textId="77777777" w:rsidTr="00E942ED">
        <w:tc>
          <w:tcPr>
            <w:tcW w:w="1008" w:type="dxa"/>
          </w:tcPr>
          <w:p w14:paraId="477ABB59" w14:textId="77777777" w:rsidR="00117999" w:rsidRPr="001E4052" w:rsidRDefault="00117999" w:rsidP="00C050FA">
            <w:pPr>
              <w:rPr>
                <w:b/>
                <w:bCs/>
              </w:rPr>
            </w:pPr>
            <w:r w:rsidRPr="001E4052">
              <w:rPr>
                <w:b/>
                <w:bCs/>
              </w:rPr>
              <w:t>4.</w:t>
            </w:r>
          </w:p>
        </w:tc>
        <w:tc>
          <w:tcPr>
            <w:tcW w:w="3060" w:type="dxa"/>
          </w:tcPr>
          <w:p w14:paraId="4A722BD5" w14:textId="77777777" w:rsidR="00117999" w:rsidRPr="00C050FA" w:rsidRDefault="00117999" w:rsidP="00C050FA">
            <w:pPr>
              <w:rPr>
                <w:b/>
                <w:bCs/>
              </w:rPr>
            </w:pPr>
            <w:r w:rsidRPr="00C050FA">
              <w:rPr>
                <w:b/>
                <w:bCs/>
              </w:rPr>
              <w:t>Timelines for Execution</w:t>
            </w:r>
          </w:p>
        </w:tc>
        <w:tc>
          <w:tcPr>
            <w:tcW w:w="4770" w:type="dxa"/>
          </w:tcPr>
          <w:p w14:paraId="190876CE" w14:textId="77777777" w:rsidR="00117999" w:rsidRPr="00C050FA" w:rsidRDefault="00117999" w:rsidP="00117999">
            <w:r>
              <w:t xml:space="preserve">Capacity to </w:t>
            </w:r>
            <w:r w:rsidRPr="00C050FA">
              <w:t>achieve</w:t>
            </w:r>
            <w:r>
              <w:t xml:space="preserve"> milestones</w:t>
            </w:r>
            <w:r>
              <w:tab/>
              <w:t xml:space="preserve">and </w:t>
            </w:r>
            <w:r w:rsidRPr="00C050FA">
              <w:t>complete</w:t>
            </w:r>
            <w:r w:rsidR="00DB0330">
              <w:t xml:space="preserve"> </w:t>
            </w:r>
            <w:r w:rsidRPr="00C050FA">
              <w:t>the</w:t>
            </w:r>
            <w:r>
              <w:t xml:space="preserve"> </w:t>
            </w:r>
            <w:r w:rsidRPr="00C050FA">
              <w:t>project</w:t>
            </w:r>
            <w:r>
              <w:t xml:space="preserve"> </w:t>
            </w:r>
            <w:r w:rsidRPr="00C050FA">
              <w:t>timelines</w:t>
            </w:r>
            <w:r w:rsidR="00DB0330">
              <w:t xml:space="preserve"> </w:t>
            </w:r>
            <w:r w:rsidRPr="00C050FA">
              <w:t>as defined in the RFP</w:t>
            </w:r>
          </w:p>
        </w:tc>
        <w:tc>
          <w:tcPr>
            <w:tcW w:w="1658" w:type="dxa"/>
          </w:tcPr>
          <w:p w14:paraId="74C269F1" w14:textId="77777777" w:rsidR="00117999" w:rsidRDefault="00117999" w:rsidP="00D87FDD">
            <w:pPr>
              <w:jc w:val="center"/>
              <w:rPr>
                <w:b/>
                <w:bCs/>
              </w:rPr>
            </w:pPr>
            <w:r w:rsidRPr="00C050FA">
              <w:rPr>
                <w:b/>
                <w:bCs/>
              </w:rPr>
              <w:t>10</w:t>
            </w:r>
          </w:p>
        </w:tc>
      </w:tr>
      <w:tr w:rsidR="00301D7E" w14:paraId="505E0A4C" w14:textId="77777777" w:rsidTr="00E942ED">
        <w:tc>
          <w:tcPr>
            <w:tcW w:w="1008" w:type="dxa"/>
          </w:tcPr>
          <w:p w14:paraId="4DB8A30E" w14:textId="77777777" w:rsidR="00301D7E" w:rsidRPr="001E4052" w:rsidRDefault="00301D7E" w:rsidP="00624413">
            <w:pPr>
              <w:rPr>
                <w:b/>
              </w:rPr>
            </w:pPr>
            <w:r w:rsidRPr="001E4052">
              <w:rPr>
                <w:b/>
              </w:rPr>
              <w:t>5.</w:t>
            </w:r>
          </w:p>
        </w:tc>
        <w:tc>
          <w:tcPr>
            <w:tcW w:w="3060" w:type="dxa"/>
          </w:tcPr>
          <w:p w14:paraId="3F542BCC" w14:textId="77777777" w:rsidR="00301D7E" w:rsidRPr="00C050FA" w:rsidRDefault="00301D7E" w:rsidP="00624413">
            <w:r w:rsidRPr="00C050FA">
              <w:rPr>
                <w:b/>
                <w:bCs/>
              </w:rPr>
              <w:t xml:space="preserve">Prior Experience of having Worked in the </w:t>
            </w:r>
            <w:r>
              <w:rPr>
                <w:b/>
                <w:bCs/>
              </w:rPr>
              <w:t>Agriculture</w:t>
            </w:r>
            <w:r w:rsidRPr="00C050FA">
              <w:rPr>
                <w:b/>
                <w:bCs/>
              </w:rPr>
              <w:t xml:space="preserve"> Sector</w:t>
            </w:r>
          </w:p>
        </w:tc>
        <w:tc>
          <w:tcPr>
            <w:tcW w:w="4770" w:type="dxa"/>
          </w:tcPr>
          <w:p w14:paraId="1B21178A" w14:textId="77777777" w:rsidR="00301D7E" w:rsidRPr="00C050FA" w:rsidRDefault="00301D7E" w:rsidP="00624413">
            <w:r w:rsidRPr="00C050FA">
              <w:t xml:space="preserve">Preference to be given for </w:t>
            </w:r>
            <w:r>
              <w:t>Agriculture</w:t>
            </w:r>
            <w:r w:rsidRPr="00C050FA">
              <w:t xml:space="preserve"> sector work</w:t>
            </w:r>
          </w:p>
        </w:tc>
        <w:tc>
          <w:tcPr>
            <w:tcW w:w="1658" w:type="dxa"/>
          </w:tcPr>
          <w:p w14:paraId="5F90C839" w14:textId="77777777" w:rsidR="00301D7E" w:rsidRPr="00C050FA" w:rsidRDefault="00301D7E" w:rsidP="00624413">
            <w:pPr>
              <w:jc w:val="center"/>
            </w:pPr>
            <w:r w:rsidRPr="00C050FA">
              <w:rPr>
                <w:b/>
                <w:bCs/>
              </w:rPr>
              <w:t>10</w:t>
            </w:r>
          </w:p>
        </w:tc>
      </w:tr>
      <w:tr w:rsidR="00301D7E" w14:paraId="6CD08B6B" w14:textId="77777777" w:rsidTr="00E942ED">
        <w:tc>
          <w:tcPr>
            <w:tcW w:w="1008" w:type="dxa"/>
          </w:tcPr>
          <w:p w14:paraId="42BDEC69" w14:textId="77777777" w:rsidR="00301D7E" w:rsidRPr="001E4052" w:rsidRDefault="00301D7E" w:rsidP="00624413">
            <w:pPr>
              <w:rPr>
                <w:b/>
              </w:rPr>
            </w:pPr>
            <w:r w:rsidRPr="001E4052">
              <w:rPr>
                <w:b/>
              </w:rPr>
              <w:t>6.</w:t>
            </w:r>
          </w:p>
        </w:tc>
        <w:tc>
          <w:tcPr>
            <w:tcW w:w="3060" w:type="dxa"/>
          </w:tcPr>
          <w:p w14:paraId="0B235A14" w14:textId="77777777" w:rsidR="00301D7E" w:rsidRPr="00C050FA" w:rsidRDefault="00301D7E" w:rsidP="00624413">
            <w:r>
              <w:rPr>
                <w:b/>
                <w:bCs/>
              </w:rPr>
              <w:t xml:space="preserve">Experience </w:t>
            </w:r>
            <w:r w:rsidRPr="00C050FA">
              <w:rPr>
                <w:b/>
                <w:bCs/>
              </w:rPr>
              <w:t>on</w:t>
            </w:r>
            <w:r>
              <w:rPr>
                <w:b/>
                <w:bCs/>
              </w:rPr>
              <w:t xml:space="preserve"> </w:t>
            </w:r>
            <w:r w:rsidRPr="00C050FA">
              <w:rPr>
                <w:b/>
                <w:bCs/>
              </w:rPr>
              <w:t>work</w:t>
            </w:r>
            <w:r>
              <w:rPr>
                <w:b/>
                <w:bCs/>
              </w:rPr>
              <w:t xml:space="preserve"> </w:t>
            </w:r>
            <w:r w:rsidRPr="00C050FA">
              <w:rPr>
                <w:b/>
                <w:bCs/>
              </w:rPr>
              <w:t>related</w:t>
            </w:r>
            <w:r>
              <w:rPr>
                <w:b/>
                <w:bCs/>
              </w:rPr>
              <w:t xml:space="preserve"> </w:t>
            </w:r>
            <w:r w:rsidRPr="00C050FA">
              <w:rPr>
                <w:b/>
                <w:bCs/>
              </w:rPr>
              <w:t>to</w:t>
            </w:r>
            <w:r>
              <w:rPr>
                <w:b/>
                <w:bCs/>
              </w:rPr>
              <w:t xml:space="preserve"> QP-NOS</w:t>
            </w:r>
            <w:r w:rsidRPr="00C050FA">
              <w:rPr>
                <w:b/>
                <w:bCs/>
              </w:rPr>
              <w:t xml:space="preserve"> for any SSC</w:t>
            </w:r>
          </w:p>
        </w:tc>
        <w:tc>
          <w:tcPr>
            <w:tcW w:w="4770" w:type="dxa"/>
          </w:tcPr>
          <w:p w14:paraId="66437440" w14:textId="77777777" w:rsidR="00301D7E" w:rsidRPr="00C050FA" w:rsidRDefault="00301D7E" w:rsidP="00624413">
            <w:r w:rsidRPr="00C050FA">
              <w:t>P</w:t>
            </w:r>
            <w:r>
              <w:t>rior experience of developing</w:t>
            </w:r>
            <w:r w:rsidR="003E6314">
              <w:t>/reviewing of</w:t>
            </w:r>
            <w:r>
              <w:t xml:space="preserve"> </w:t>
            </w:r>
            <w:r w:rsidR="00DB0330">
              <w:t>QP-</w:t>
            </w:r>
            <w:r>
              <w:t>NO</w:t>
            </w:r>
            <w:r w:rsidRPr="00C050FA">
              <w:t>S for</w:t>
            </w:r>
            <w:r>
              <w:t xml:space="preserve"> any </w:t>
            </w:r>
            <w:r w:rsidRPr="00C050FA">
              <w:t>Sector Skill Council</w:t>
            </w:r>
          </w:p>
        </w:tc>
        <w:tc>
          <w:tcPr>
            <w:tcW w:w="1658" w:type="dxa"/>
          </w:tcPr>
          <w:p w14:paraId="44CFA3ED" w14:textId="77777777" w:rsidR="00301D7E" w:rsidRPr="00C050FA" w:rsidRDefault="00301D7E" w:rsidP="00624413">
            <w:pPr>
              <w:jc w:val="center"/>
            </w:pPr>
            <w:r w:rsidRPr="00C050FA">
              <w:rPr>
                <w:b/>
                <w:bCs/>
              </w:rPr>
              <w:t>10</w:t>
            </w:r>
          </w:p>
        </w:tc>
      </w:tr>
      <w:tr w:rsidR="00301D7E" w14:paraId="0B873648" w14:textId="77777777" w:rsidTr="00E942ED">
        <w:tc>
          <w:tcPr>
            <w:tcW w:w="1008" w:type="dxa"/>
          </w:tcPr>
          <w:p w14:paraId="17817D49" w14:textId="77777777" w:rsidR="00301D7E" w:rsidRPr="001E4052" w:rsidRDefault="00301D7E" w:rsidP="00624413">
            <w:pPr>
              <w:rPr>
                <w:b/>
              </w:rPr>
            </w:pPr>
            <w:r w:rsidRPr="001E4052">
              <w:rPr>
                <w:b/>
              </w:rPr>
              <w:t>7.</w:t>
            </w:r>
          </w:p>
        </w:tc>
        <w:tc>
          <w:tcPr>
            <w:tcW w:w="3060" w:type="dxa"/>
          </w:tcPr>
          <w:p w14:paraId="5DB02545" w14:textId="77777777" w:rsidR="00301D7E" w:rsidRPr="00C050FA" w:rsidRDefault="00DB0330" w:rsidP="003E6314">
            <w:r>
              <w:rPr>
                <w:b/>
                <w:bCs/>
              </w:rPr>
              <w:t xml:space="preserve">Profile </w:t>
            </w:r>
            <w:r w:rsidR="003E6314">
              <w:rPr>
                <w:b/>
                <w:bCs/>
              </w:rPr>
              <w:t xml:space="preserve">of the </w:t>
            </w:r>
            <w:r w:rsidR="00301D7E" w:rsidRPr="00C050FA">
              <w:rPr>
                <w:b/>
                <w:bCs/>
              </w:rPr>
              <w:t>Consultants/ Senior</w:t>
            </w:r>
            <w:r w:rsidR="00301D7E">
              <w:rPr>
                <w:b/>
                <w:bCs/>
              </w:rPr>
              <w:t xml:space="preserve"> </w:t>
            </w:r>
            <w:r w:rsidR="003E6314">
              <w:rPr>
                <w:b/>
                <w:bCs/>
              </w:rPr>
              <w:t xml:space="preserve">people managing the project </w:t>
            </w:r>
            <w:r w:rsidR="00301D7E" w:rsidRPr="00C050FA">
              <w:rPr>
                <w:b/>
                <w:bCs/>
              </w:rPr>
              <w:t>at the</w:t>
            </w:r>
            <w:r w:rsidR="00301D7E">
              <w:rPr>
                <w:b/>
                <w:bCs/>
              </w:rPr>
              <w:t xml:space="preserve"> </w:t>
            </w:r>
            <w:r w:rsidR="00301D7E" w:rsidRPr="00C050FA">
              <w:rPr>
                <w:b/>
                <w:bCs/>
              </w:rPr>
              <w:t>Regional or Zonal level</w:t>
            </w:r>
          </w:p>
        </w:tc>
        <w:tc>
          <w:tcPr>
            <w:tcW w:w="4770" w:type="dxa"/>
          </w:tcPr>
          <w:p w14:paraId="4992BA68" w14:textId="77777777" w:rsidR="00301D7E" w:rsidRPr="00C050FA" w:rsidRDefault="00301D7E" w:rsidP="003E6314">
            <w:r w:rsidRPr="00C050FA">
              <w:t>Minimum 5 senior level person</w:t>
            </w:r>
            <w:r>
              <w:t xml:space="preserve"> </w:t>
            </w:r>
            <w:r w:rsidRPr="00C050FA">
              <w:t>including</w:t>
            </w:r>
            <w:r>
              <w:t xml:space="preserve"> the   Head   of   Department   </w:t>
            </w:r>
            <w:r w:rsidR="00DB0330">
              <w:t xml:space="preserve">of   which minimum </w:t>
            </w:r>
            <w:r w:rsidRPr="00C050FA">
              <w:t>one</w:t>
            </w:r>
            <w:r w:rsidR="003E6314">
              <w:t xml:space="preserve"> person should have </w:t>
            </w:r>
            <w:r w:rsidRPr="00C050FA">
              <w:t xml:space="preserve">the </w:t>
            </w:r>
            <w:r>
              <w:t>Agriculture</w:t>
            </w:r>
            <w:r w:rsidRPr="00C050FA">
              <w:t xml:space="preserve"> industry experience)</w:t>
            </w:r>
          </w:p>
        </w:tc>
        <w:tc>
          <w:tcPr>
            <w:tcW w:w="1658" w:type="dxa"/>
          </w:tcPr>
          <w:p w14:paraId="1D0608AA" w14:textId="77777777" w:rsidR="00301D7E" w:rsidRPr="00C050FA" w:rsidRDefault="00301D7E" w:rsidP="00624413">
            <w:pPr>
              <w:jc w:val="center"/>
            </w:pPr>
            <w:r w:rsidRPr="00C050FA">
              <w:rPr>
                <w:b/>
                <w:bCs/>
              </w:rPr>
              <w:t>15</w:t>
            </w:r>
          </w:p>
        </w:tc>
      </w:tr>
      <w:tr w:rsidR="000E739F" w14:paraId="33BACA69" w14:textId="77777777" w:rsidTr="00624413">
        <w:tc>
          <w:tcPr>
            <w:tcW w:w="1008" w:type="dxa"/>
          </w:tcPr>
          <w:p w14:paraId="5D3A176F" w14:textId="77777777" w:rsidR="000E739F" w:rsidRPr="00C050FA" w:rsidRDefault="000E739F" w:rsidP="00624413"/>
        </w:tc>
        <w:tc>
          <w:tcPr>
            <w:tcW w:w="3060" w:type="dxa"/>
          </w:tcPr>
          <w:p w14:paraId="18A1EEC5" w14:textId="77777777" w:rsidR="000E739F" w:rsidRPr="00C050FA" w:rsidRDefault="000E739F" w:rsidP="00624413">
            <w:r w:rsidRPr="00C050FA">
              <w:rPr>
                <w:b/>
                <w:bCs/>
              </w:rPr>
              <w:t>TOTAL POINTS</w:t>
            </w:r>
          </w:p>
        </w:tc>
        <w:tc>
          <w:tcPr>
            <w:tcW w:w="6428" w:type="dxa"/>
            <w:gridSpan w:val="2"/>
          </w:tcPr>
          <w:p w14:paraId="1751AF32" w14:textId="77777777" w:rsidR="000E739F" w:rsidRPr="00C050FA" w:rsidRDefault="000E739F" w:rsidP="00D87FDD">
            <w:pPr>
              <w:jc w:val="center"/>
              <w:rPr>
                <w:b/>
                <w:bCs/>
              </w:rPr>
            </w:pPr>
            <w:r>
              <w:rPr>
                <w:b/>
                <w:bCs/>
              </w:rPr>
              <w:t xml:space="preserve">                                                                                                </w:t>
            </w:r>
            <w:r w:rsidRPr="00C050FA">
              <w:rPr>
                <w:b/>
                <w:bCs/>
              </w:rPr>
              <w:t>100</w:t>
            </w:r>
          </w:p>
        </w:tc>
      </w:tr>
    </w:tbl>
    <w:p w14:paraId="1FF3EF4B" w14:textId="77777777" w:rsidR="00C050FA" w:rsidRPr="00C050FA" w:rsidRDefault="00C050FA" w:rsidP="00C050FA"/>
    <w:p w14:paraId="6C2FDF38" w14:textId="77777777" w:rsidR="00C050FA" w:rsidRPr="00117999" w:rsidRDefault="00061DDC" w:rsidP="00117999">
      <w:pPr>
        <w:ind w:left="114"/>
        <w:jc w:val="both"/>
        <w:rPr>
          <w:bCs/>
        </w:rPr>
      </w:pPr>
      <w:r>
        <w:rPr>
          <w:b/>
          <w:bCs/>
          <w:noProof/>
          <w:lang w:val="en-IN" w:eastAsia="en-IN"/>
        </w:rPr>
        <w:lastRenderedPageBreak/>
        <mc:AlternateContent>
          <mc:Choice Requires="wps">
            <w:drawing>
              <wp:anchor distT="0" distB="0" distL="114300" distR="114300" simplePos="0" relativeHeight="251694080" behindDoc="1" locked="0" layoutInCell="0" allowOverlap="1" wp14:anchorId="72908A16" wp14:editId="2E0E6415">
                <wp:simplePos x="0" y="0"/>
                <wp:positionH relativeFrom="page">
                  <wp:posOffset>621665</wp:posOffset>
                </wp:positionH>
                <wp:positionV relativeFrom="paragraph">
                  <wp:posOffset>694055</wp:posOffset>
                </wp:positionV>
                <wp:extent cx="6426200" cy="249555"/>
                <wp:effectExtent l="0" t="0" r="0" b="0"/>
                <wp:wrapNone/>
                <wp:docPr id="3"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249555"/>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C2336" id="Rectangle 757" o:spid="_x0000_s1026" style="position:absolute;margin-left:48.95pt;margin-top:54.65pt;width:506pt;height:19.6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" o:allowincell="f" fillcolor="#c1c1c1" stroked="f">
                <v:path arrowok="t"/>
                <w10:wrap anchorx="page"/>
              </v:rect>
            </w:pict>
          </mc:Fallback>
        </mc:AlternateContent>
      </w:r>
      <w:r w:rsidR="00C050FA" w:rsidRPr="00117999">
        <w:rPr>
          <w:bCs/>
        </w:rPr>
        <w:t xml:space="preserve">The contract will be awarded to the Contractor based on the assessment of the Proposal Evaluation Committee of </w:t>
      </w:r>
      <w:r w:rsidR="00117999">
        <w:rPr>
          <w:bCs/>
        </w:rPr>
        <w:t>ASCI</w:t>
      </w:r>
      <w:r w:rsidR="00BC6D60">
        <w:rPr>
          <w:bCs/>
        </w:rPr>
        <w:t>.</w:t>
      </w:r>
      <w:r w:rsidR="00C050FA" w:rsidRPr="00117999">
        <w:rPr>
          <w:bCs/>
        </w:rPr>
        <w:t xml:space="preserve"> The decisions of the Evaluation Committee in the evaluation of proposals shall be final. No correspondence will be entertained outside the process of negotiation / discussion with the Committee.</w:t>
      </w:r>
    </w:p>
    <w:p w14:paraId="0393526C" w14:textId="77777777" w:rsidR="00C050FA" w:rsidRPr="00117999" w:rsidRDefault="00C050FA" w:rsidP="00117999">
      <w:pPr>
        <w:widowControl w:val="0"/>
        <w:tabs>
          <w:tab w:val="left" w:pos="820"/>
          <w:tab w:val="left" w:pos="10200"/>
        </w:tabs>
        <w:autoSpaceDE w:val="0"/>
        <w:autoSpaceDN w:val="0"/>
        <w:adjustRightInd w:val="0"/>
        <w:spacing w:before="4" w:after="0" w:line="240" w:lineRule="auto"/>
        <w:ind w:left="114" w:right="72"/>
        <w:jc w:val="both"/>
        <w:rPr>
          <w:rFonts w:cs="Calibri"/>
          <w:b/>
          <w:bCs/>
          <w:spacing w:val="-1"/>
          <w:sz w:val="28"/>
          <w:szCs w:val="28"/>
          <w:highlight w:val="lightGray"/>
        </w:rPr>
      </w:pPr>
      <w:r w:rsidRPr="00117999">
        <w:rPr>
          <w:rFonts w:cs="Calibri"/>
          <w:b/>
          <w:bCs/>
          <w:spacing w:val="-1"/>
          <w:sz w:val="28"/>
          <w:szCs w:val="28"/>
          <w:highlight w:val="lightGray"/>
        </w:rPr>
        <w:t>9.0</w:t>
      </w:r>
      <w:r w:rsidRPr="00117999">
        <w:rPr>
          <w:rFonts w:cs="Calibri"/>
          <w:b/>
          <w:bCs/>
          <w:spacing w:val="-1"/>
          <w:sz w:val="28"/>
          <w:szCs w:val="28"/>
          <w:highlight w:val="lightGray"/>
        </w:rPr>
        <w:tab/>
        <w:t>AWARD OF CONTRACT</w:t>
      </w:r>
    </w:p>
    <w:p w14:paraId="45CD9C13" w14:textId="77777777" w:rsidR="00117999" w:rsidRDefault="00117999" w:rsidP="00C050FA">
      <w:pPr>
        <w:rPr>
          <w:b/>
          <w:bCs/>
        </w:rPr>
      </w:pPr>
    </w:p>
    <w:p w14:paraId="7BE9707F" w14:textId="77777777" w:rsidR="00C050FA" w:rsidRPr="00C050FA" w:rsidRDefault="00C050FA" w:rsidP="00117999">
      <w:pPr>
        <w:ind w:firstLine="114"/>
      </w:pPr>
      <w:r w:rsidRPr="00C050FA">
        <w:rPr>
          <w:b/>
          <w:bCs/>
        </w:rPr>
        <w:t>9.1</w:t>
      </w:r>
      <w:r w:rsidRPr="00C050FA">
        <w:rPr>
          <w:b/>
          <w:bCs/>
        </w:rPr>
        <w:tab/>
        <w:t>Criteria for award of contract</w:t>
      </w:r>
    </w:p>
    <w:p w14:paraId="458DB20C" w14:textId="77777777" w:rsidR="00C050FA" w:rsidRPr="00C050FA" w:rsidRDefault="00117999" w:rsidP="00117999">
      <w:pPr>
        <w:ind w:left="114"/>
        <w:jc w:val="both"/>
      </w:pPr>
      <w:r>
        <w:t>ASCI</w:t>
      </w:r>
      <w:r w:rsidR="00C050FA" w:rsidRPr="00C050FA">
        <w:t xml:space="preserve"> reserves the right to accept or reject any Proposal, and to annul the solicitation process and reject all Proposals at any time prior to award of contract, without thereby incurring any liability to the affected Bidder or any obligation to inform the affected Bidder(s) of the grounds for </w:t>
      </w:r>
      <w:r>
        <w:t>ASCI</w:t>
      </w:r>
      <w:r w:rsidR="00C050FA" w:rsidRPr="00C050FA">
        <w:t xml:space="preserve">’s action Prior to expiration of the period of proposal validity, </w:t>
      </w:r>
      <w:r>
        <w:t xml:space="preserve">ASCI </w:t>
      </w:r>
      <w:r w:rsidR="00C050FA" w:rsidRPr="00C050FA">
        <w:t xml:space="preserve"> will award the contract to the qualified Bidder whose Proposal after being evaluated is considered to be the most respon</w:t>
      </w:r>
      <w:r w:rsidR="00BC6D60">
        <w:t>sive to the needs of the organiz</w:t>
      </w:r>
      <w:r w:rsidR="00C050FA" w:rsidRPr="00C050FA">
        <w:t>ation and activity concerned.</w:t>
      </w:r>
    </w:p>
    <w:p w14:paraId="67F43E37" w14:textId="77777777" w:rsidR="00C050FA" w:rsidRPr="00C050FA" w:rsidRDefault="00C050FA" w:rsidP="00117999">
      <w:pPr>
        <w:ind w:firstLine="114"/>
      </w:pPr>
      <w:r w:rsidRPr="00C050FA">
        <w:rPr>
          <w:b/>
          <w:bCs/>
        </w:rPr>
        <w:t>9.2</w:t>
      </w:r>
      <w:r w:rsidRPr="00C050FA">
        <w:rPr>
          <w:b/>
          <w:bCs/>
        </w:rPr>
        <w:tab/>
      </w:r>
      <w:r w:rsidR="00833691">
        <w:rPr>
          <w:b/>
          <w:bCs/>
        </w:rPr>
        <w:t>ASCI</w:t>
      </w:r>
      <w:r w:rsidRPr="00C050FA">
        <w:rPr>
          <w:b/>
          <w:bCs/>
        </w:rPr>
        <w:t>’s right to vary requirements at time of award</w:t>
      </w:r>
    </w:p>
    <w:p w14:paraId="2003A53D" w14:textId="77777777" w:rsidR="00C050FA" w:rsidRPr="00C050FA" w:rsidRDefault="00117999" w:rsidP="00117999">
      <w:pPr>
        <w:ind w:left="114"/>
      </w:pPr>
      <w:r>
        <w:t>ASCI</w:t>
      </w:r>
      <w:r w:rsidR="00C050FA" w:rsidRPr="00C050FA">
        <w:t xml:space="preserve"> reserves the right at the time of award of contract to vary the quantity of services and goods specified in the RFP without any change in price or other terms and conditions.</w:t>
      </w:r>
    </w:p>
    <w:p w14:paraId="46E6E628" w14:textId="77777777" w:rsidR="00C050FA" w:rsidRPr="00C050FA" w:rsidRDefault="00C050FA" w:rsidP="00117999">
      <w:pPr>
        <w:ind w:firstLine="114"/>
      </w:pPr>
      <w:r w:rsidRPr="00C050FA">
        <w:rPr>
          <w:b/>
          <w:bCs/>
        </w:rPr>
        <w:t>9.3</w:t>
      </w:r>
      <w:r w:rsidRPr="00C050FA">
        <w:rPr>
          <w:b/>
          <w:bCs/>
        </w:rPr>
        <w:tab/>
        <w:t>Service Level Agreements (SLA’s)</w:t>
      </w:r>
    </w:p>
    <w:p w14:paraId="231873EF" w14:textId="77777777" w:rsidR="001441B4" w:rsidRDefault="00C050FA" w:rsidP="001441B4">
      <w:pPr>
        <w:ind w:firstLine="114"/>
      </w:pPr>
      <w:r w:rsidRPr="00C050FA">
        <w:t>The Contract would clearly mention the SLA’ for all milestones with defined tasks and timelines.</w:t>
      </w:r>
    </w:p>
    <w:p w14:paraId="7C2464C6" w14:textId="77777777" w:rsidR="00416B60" w:rsidRPr="001441B4" w:rsidRDefault="00416B60" w:rsidP="001441B4">
      <w:pPr>
        <w:ind w:firstLine="114"/>
      </w:pPr>
      <w:r w:rsidRPr="001441B4">
        <w:t xml:space="preserve">IPR for the QPs submitted and </w:t>
      </w:r>
      <w:r w:rsidR="00596D71" w:rsidRPr="001441B4">
        <w:t>accepted by</w:t>
      </w:r>
      <w:r w:rsidRPr="001441B4">
        <w:t xml:space="preserve"> ASCI will be held with ASCI. </w:t>
      </w:r>
      <w:r w:rsidR="00596D71" w:rsidRPr="001441B4">
        <w:t xml:space="preserve">Awarding Agency will provide a </w:t>
      </w:r>
      <w:r w:rsidR="00056C0E" w:rsidRPr="001441B4">
        <w:t xml:space="preserve">no </w:t>
      </w:r>
      <w:r w:rsidR="001441B4">
        <w:t xml:space="preserve">    </w:t>
      </w:r>
      <w:r w:rsidR="00056C0E" w:rsidRPr="001441B4">
        <w:t xml:space="preserve">objection </w:t>
      </w:r>
      <w:r w:rsidR="00596D71" w:rsidRPr="001441B4">
        <w:t xml:space="preserve">certificate to that effect. </w:t>
      </w:r>
    </w:p>
    <w:p w14:paraId="1B3AEEAD" w14:textId="77777777" w:rsidR="00C050FA" w:rsidRPr="00C050FA" w:rsidRDefault="00C050FA" w:rsidP="00117999">
      <w:pPr>
        <w:ind w:firstLine="114"/>
      </w:pPr>
      <w:r w:rsidRPr="00C050FA">
        <w:rPr>
          <w:b/>
          <w:bCs/>
        </w:rPr>
        <w:t>9.3.1</w:t>
      </w:r>
      <w:r w:rsidRPr="00C050FA">
        <w:rPr>
          <w:b/>
          <w:bCs/>
        </w:rPr>
        <w:tab/>
        <w:t>Service Level Default</w:t>
      </w:r>
    </w:p>
    <w:p w14:paraId="3EE3284E" w14:textId="77777777" w:rsidR="00C050FA" w:rsidRPr="00C050FA" w:rsidRDefault="00C050FA" w:rsidP="00117999">
      <w:pPr>
        <w:ind w:left="114"/>
        <w:jc w:val="both"/>
      </w:pPr>
      <w:r w:rsidRPr="00C050FA">
        <w:t>The Bidders performance to Service Levels will be assessed as per agreed Service Level Agreements (SLAs). Default will occur if Bidder fails to meet the target service levels, as measured on a monthly basis, for a particular Service Level.</w:t>
      </w:r>
    </w:p>
    <w:p w14:paraId="2B8E20CA" w14:textId="77777777" w:rsidR="00117999" w:rsidRDefault="00C050FA" w:rsidP="00117999">
      <w:pPr>
        <w:ind w:firstLine="114"/>
        <w:rPr>
          <w:b/>
          <w:bCs/>
        </w:rPr>
      </w:pPr>
      <w:r w:rsidRPr="00C050FA">
        <w:rPr>
          <w:b/>
          <w:bCs/>
        </w:rPr>
        <w:t>9.3.2</w:t>
      </w:r>
      <w:r w:rsidR="00117999">
        <w:rPr>
          <w:b/>
          <w:bCs/>
        </w:rPr>
        <w:t xml:space="preserve"> </w:t>
      </w:r>
      <w:r w:rsidRPr="00C050FA">
        <w:rPr>
          <w:b/>
          <w:bCs/>
        </w:rPr>
        <w:t xml:space="preserve">Penalty computation  </w:t>
      </w:r>
    </w:p>
    <w:p w14:paraId="068CA0CE" w14:textId="77777777" w:rsidR="004D0F32" w:rsidRPr="006801D5" w:rsidRDefault="004D0F32" w:rsidP="00117999">
      <w:pPr>
        <w:ind w:left="114"/>
        <w:jc w:val="both"/>
      </w:pPr>
      <w:r w:rsidRPr="006801D5">
        <w:t xml:space="preserve">Any </w:t>
      </w:r>
      <w:r w:rsidR="00C050FA" w:rsidRPr="006801D5">
        <w:t xml:space="preserve">delays, failures </w:t>
      </w:r>
      <w:r w:rsidRPr="006801D5">
        <w:t>due to any reasons, which do not</w:t>
      </w:r>
      <w:r w:rsidR="00C050FA" w:rsidRPr="006801D5">
        <w:t xml:space="preserve"> adhere to the SLAs</w:t>
      </w:r>
      <w:r w:rsidRPr="006801D5">
        <w:t>,</w:t>
      </w:r>
      <w:r w:rsidR="00C050FA" w:rsidRPr="006801D5">
        <w:t xml:space="preserve"> will attract a financial penalty</w:t>
      </w:r>
      <w:r w:rsidRPr="006801D5">
        <w:t xml:space="preserve">. Penalty grid will be included in the SLA. </w:t>
      </w:r>
    </w:p>
    <w:p w14:paraId="5C01B3E2" w14:textId="77777777" w:rsidR="00C050FA" w:rsidRPr="006801D5" w:rsidRDefault="004D0F32" w:rsidP="004D0F32">
      <w:pPr>
        <w:ind w:left="114"/>
        <w:jc w:val="both"/>
      </w:pPr>
      <w:r w:rsidRPr="006801D5">
        <w:t xml:space="preserve">In case of unreasonable </w:t>
      </w:r>
      <w:r w:rsidR="00AD06DA" w:rsidRPr="006801D5">
        <w:t>delays,</w:t>
      </w:r>
      <w:r w:rsidRPr="006801D5">
        <w:t xml:space="preserve"> cancellation of contract may be </w:t>
      </w:r>
      <w:r w:rsidR="00AD06DA" w:rsidRPr="006801D5">
        <w:t>enforced</w:t>
      </w:r>
      <w:r w:rsidRPr="006801D5">
        <w:t>. If contract is cancelled mid-way</w:t>
      </w:r>
      <w:r w:rsidR="00AD06DA" w:rsidRPr="006801D5">
        <w:t>,</w:t>
      </w:r>
      <w:r w:rsidRPr="006801D5">
        <w:t xml:space="preserve"> any document already submitted to ASCI will remain the property of the council. No financial compensation for the work submitted will be made. </w:t>
      </w:r>
    </w:p>
    <w:p w14:paraId="485ED605" w14:textId="77777777" w:rsidR="00C050FA" w:rsidRPr="00C050FA" w:rsidRDefault="00C050FA" w:rsidP="00117999">
      <w:pPr>
        <w:ind w:firstLine="114"/>
      </w:pPr>
      <w:r w:rsidRPr="00C050FA">
        <w:rPr>
          <w:b/>
          <w:bCs/>
        </w:rPr>
        <w:t>9.4</w:t>
      </w:r>
      <w:r w:rsidRPr="00C050FA">
        <w:rPr>
          <w:b/>
          <w:bCs/>
        </w:rPr>
        <w:tab/>
        <w:t>Signing of the contract</w:t>
      </w:r>
    </w:p>
    <w:p w14:paraId="79454D63" w14:textId="77777777" w:rsidR="00C050FA" w:rsidRPr="00C050FA" w:rsidRDefault="00C050FA" w:rsidP="00117999">
      <w:pPr>
        <w:ind w:left="114"/>
      </w:pPr>
      <w:r w:rsidRPr="00C050FA">
        <w:t>Within 3 days of receipt of the contract the successful Bidder shall sign and date the contract and return it to the Purchaser.</w:t>
      </w:r>
    </w:p>
    <w:p w14:paraId="72B6CB6B" w14:textId="77777777" w:rsidR="00C050FA" w:rsidRPr="00C050FA" w:rsidRDefault="00BC6D60" w:rsidP="00117999">
      <w:pPr>
        <w:ind w:firstLine="114"/>
      </w:pPr>
      <w:r>
        <w:lastRenderedPageBreak/>
        <w:t>ASCI</w:t>
      </w:r>
      <w:r w:rsidRPr="00C050FA">
        <w:t xml:space="preserve"> reserve</w:t>
      </w:r>
      <w:r>
        <w:t>s</w:t>
      </w:r>
      <w:r w:rsidR="00C050FA" w:rsidRPr="00C050FA">
        <w:t xml:space="preserve"> the right to:</w:t>
      </w:r>
    </w:p>
    <w:p w14:paraId="69A6BCD5" w14:textId="77777777" w:rsidR="00117999" w:rsidRDefault="00C050FA" w:rsidP="00C050FA">
      <w:pPr>
        <w:pStyle w:val="ListParagraph"/>
        <w:numPr>
          <w:ilvl w:val="0"/>
          <w:numId w:val="23"/>
        </w:numPr>
      </w:pPr>
      <w:r w:rsidRPr="00C050FA">
        <w:t>Reject any or all proposals received</w:t>
      </w:r>
    </w:p>
    <w:p w14:paraId="3CA7260C" w14:textId="77777777" w:rsidR="00117999" w:rsidRDefault="00C050FA" w:rsidP="00C050FA">
      <w:pPr>
        <w:pStyle w:val="ListParagraph"/>
        <w:numPr>
          <w:ilvl w:val="0"/>
          <w:numId w:val="23"/>
        </w:numPr>
      </w:pPr>
      <w:r w:rsidRPr="00C050FA">
        <w:t>Enter into negotiations with one or more applicant on any aspects of the proposal</w:t>
      </w:r>
    </w:p>
    <w:p w14:paraId="736B7F0F" w14:textId="77777777" w:rsidR="00117999" w:rsidRDefault="00C050FA" w:rsidP="00C050FA">
      <w:pPr>
        <w:pStyle w:val="ListParagraph"/>
        <w:numPr>
          <w:ilvl w:val="0"/>
          <w:numId w:val="23"/>
        </w:numPr>
      </w:pPr>
      <w:r w:rsidRPr="00C050FA">
        <w:t>Accept any proposal in whole or in part</w:t>
      </w:r>
    </w:p>
    <w:p w14:paraId="7DF66772" w14:textId="77777777" w:rsidR="00117999" w:rsidRDefault="00C050FA" w:rsidP="00C050FA">
      <w:pPr>
        <w:pStyle w:val="ListParagraph"/>
        <w:numPr>
          <w:ilvl w:val="0"/>
          <w:numId w:val="23"/>
        </w:numPr>
      </w:pPr>
      <w:r w:rsidRPr="00C050FA">
        <w:t>Award or negotiate one or more consultancy agreements</w:t>
      </w:r>
    </w:p>
    <w:p w14:paraId="70EB6A23" w14:textId="77777777" w:rsidR="009368AD" w:rsidRDefault="00C050FA" w:rsidP="00C050FA">
      <w:pPr>
        <w:pStyle w:val="ListParagraph"/>
        <w:numPr>
          <w:ilvl w:val="0"/>
          <w:numId w:val="23"/>
        </w:numPr>
      </w:pPr>
      <w:r w:rsidRPr="00C050FA">
        <w:t>Verify any or all information provided in the proposal</w:t>
      </w:r>
    </w:p>
    <w:p w14:paraId="1253A5F2" w14:textId="77777777" w:rsidR="00C050FA" w:rsidRPr="00C050FA" w:rsidRDefault="00C050FA" w:rsidP="009368AD">
      <w:pPr>
        <w:ind w:left="360"/>
        <w:jc w:val="both"/>
      </w:pPr>
      <w:r w:rsidRPr="00C050FA">
        <w:t xml:space="preserve">The selected vendor will be notified in writing by </w:t>
      </w:r>
      <w:r w:rsidR="009368AD">
        <w:t>ASCI</w:t>
      </w:r>
      <w:r w:rsidRPr="00C050FA">
        <w:t>. As noted earlier in this document, this date is subject to change at the sole discretion of the</w:t>
      </w:r>
      <w:r w:rsidR="009368AD">
        <w:t xml:space="preserve"> ASCI</w:t>
      </w:r>
      <w:r w:rsidRPr="00C050FA">
        <w:t>. The signing of an</w:t>
      </w:r>
      <w:r w:rsidR="009368AD">
        <w:t xml:space="preserve"> agreement between </w:t>
      </w:r>
      <w:r w:rsidR="00833691">
        <w:t>ASCI</w:t>
      </w:r>
      <w:r w:rsidR="009368AD">
        <w:t xml:space="preserve"> and the </w:t>
      </w:r>
      <w:r w:rsidRPr="00C050FA">
        <w:t>vendor</w:t>
      </w:r>
      <w:r w:rsidR="009368AD">
        <w:t xml:space="preserve"> </w:t>
      </w:r>
      <w:r w:rsidRPr="00C050FA">
        <w:t>is</w:t>
      </w:r>
      <w:r w:rsidR="009368AD">
        <w:t xml:space="preserve"> subject </w:t>
      </w:r>
      <w:r w:rsidRPr="00C050FA">
        <w:t>to</w:t>
      </w:r>
      <w:r w:rsidR="009368AD">
        <w:t xml:space="preserve"> </w:t>
      </w:r>
      <w:r w:rsidRPr="00C050FA">
        <w:t>the</w:t>
      </w:r>
      <w:r w:rsidR="009368AD">
        <w:t xml:space="preserve"> </w:t>
      </w:r>
      <w:r w:rsidRPr="00C050FA">
        <w:t>approval</w:t>
      </w:r>
      <w:r w:rsidR="009368AD">
        <w:t xml:space="preserve"> </w:t>
      </w:r>
      <w:r w:rsidRPr="00C050FA">
        <w:t>of</w:t>
      </w:r>
      <w:r w:rsidR="009368AD">
        <w:t xml:space="preserve"> </w:t>
      </w:r>
      <w:r w:rsidRPr="00C050FA">
        <w:t>the</w:t>
      </w:r>
      <w:r w:rsidR="009368AD">
        <w:t xml:space="preserve"> ASCI</w:t>
      </w:r>
      <w:r w:rsidRPr="00C050FA">
        <w:t>’s</w:t>
      </w:r>
      <w:r w:rsidR="009368AD">
        <w:t xml:space="preserve"> </w:t>
      </w:r>
      <w:r w:rsidRPr="00C050FA">
        <w:t>Funding</w:t>
      </w:r>
      <w:r w:rsidR="009368AD">
        <w:t xml:space="preserve"> </w:t>
      </w:r>
      <w:r w:rsidRPr="00C050FA">
        <w:t>Partner</w:t>
      </w:r>
      <w:r w:rsidR="008553C3">
        <w:t>.</w:t>
      </w:r>
    </w:p>
    <w:p w14:paraId="2E11F7AD" w14:textId="77777777" w:rsidR="00C050FA" w:rsidRPr="009368AD" w:rsidRDefault="00C050FA" w:rsidP="009368AD">
      <w:pPr>
        <w:ind w:firstLine="114"/>
        <w:rPr>
          <w:b/>
          <w:bCs/>
        </w:rPr>
      </w:pPr>
      <w:r w:rsidRPr="00C050FA">
        <w:rPr>
          <w:b/>
          <w:bCs/>
        </w:rPr>
        <w:t>9.5</w:t>
      </w:r>
      <w:r w:rsidRPr="00C050FA">
        <w:rPr>
          <w:b/>
          <w:bCs/>
        </w:rPr>
        <w:tab/>
        <w:t>Contract Finalization</w:t>
      </w:r>
    </w:p>
    <w:p w14:paraId="02577B9F" w14:textId="77777777" w:rsidR="00C050FA" w:rsidRPr="00C050FA" w:rsidRDefault="00C050FA" w:rsidP="009368AD">
      <w:pPr>
        <w:ind w:left="114"/>
        <w:jc w:val="both"/>
      </w:pPr>
      <w:r w:rsidRPr="00C050FA">
        <w:t xml:space="preserve">The contract to be entered into between the selected vendor and </w:t>
      </w:r>
      <w:r w:rsidR="009368AD">
        <w:t>ASCI</w:t>
      </w:r>
      <w:r w:rsidRPr="00C050FA">
        <w:t xml:space="preserve"> will be fi</w:t>
      </w:r>
      <w:r w:rsidR="009368AD">
        <w:t xml:space="preserve">nalized with the vendor by </w:t>
      </w:r>
      <w:r w:rsidR="00BC6D60" w:rsidRPr="00BC6D60">
        <w:t>ASCI</w:t>
      </w:r>
      <w:r w:rsidR="00BC6D60">
        <w:t xml:space="preserve"> </w:t>
      </w:r>
      <w:r w:rsidR="00BC6D60" w:rsidRPr="00C050FA">
        <w:t>and</w:t>
      </w:r>
      <w:r w:rsidRPr="00C050FA">
        <w:t xml:space="preserve"> will contain </w:t>
      </w:r>
      <w:r w:rsidR="009368AD">
        <w:t>ASCI</w:t>
      </w:r>
      <w:r w:rsidRPr="00C050FA">
        <w:t xml:space="preserve"> standard terms and conditions. If, in the opinion of </w:t>
      </w:r>
      <w:r w:rsidR="009368AD">
        <w:t>ASCI</w:t>
      </w:r>
      <w:r w:rsidRPr="00C050FA">
        <w:t>, it appears that a contract will not be finalized with the selected vendor with</w:t>
      </w:r>
      <w:r w:rsidR="009368AD">
        <w:t xml:space="preserve">in three (3) days, negotiations with </w:t>
      </w:r>
      <w:r w:rsidRPr="00C050FA">
        <w:t>ot</w:t>
      </w:r>
      <w:r w:rsidR="009368AD">
        <w:t xml:space="preserve">her </w:t>
      </w:r>
      <w:r w:rsidRPr="00C050FA">
        <w:t>vendors</w:t>
      </w:r>
      <w:r w:rsidR="009368AD">
        <w:t xml:space="preserve"> submitting responsive </w:t>
      </w:r>
      <w:r w:rsidRPr="00C050FA">
        <w:t>proposals</w:t>
      </w:r>
      <w:r w:rsidR="009368AD">
        <w:t xml:space="preserve"> </w:t>
      </w:r>
      <w:r w:rsidRPr="00C050FA">
        <w:t>may</w:t>
      </w:r>
      <w:r w:rsidR="009368AD">
        <w:t xml:space="preserve"> </w:t>
      </w:r>
      <w:r w:rsidRPr="00C050FA">
        <w:t>be</w:t>
      </w:r>
      <w:r w:rsidR="009368AD">
        <w:t xml:space="preserve"> </w:t>
      </w:r>
      <w:r w:rsidRPr="00C050FA">
        <w:t>undertaken.</w:t>
      </w:r>
    </w:p>
    <w:p w14:paraId="712E3915" w14:textId="77777777" w:rsidR="00C050FA" w:rsidRPr="009368AD" w:rsidRDefault="00C050FA" w:rsidP="009368AD">
      <w:pPr>
        <w:ind w:firstLine="114"/>
        <w:rPr>
          <w:b/>
          <w:bCs/>
        </w:rPr>
      </w:pPr>
      <w:r w:rsidRPr="00C050FA">
        <w:rPr>
          <w:b/>
          <w:bCs/>
        </w:rPr>
        <w:t>9.6</w:t>
      </w:r>
      <w:r w:rsidRPr="00C050FA">
        <w:rPr>
          <w:b/>
          <w:bCs/>
        </w:rPr>
        <w:tab/>
      </w:r>
      <w:r w:rsidRPr="00BC6D60">
        <w:rPr>
          <w:b/>
          <w:bCs/>
        </w:rPr>
        <w:t>Order of Precedence</w:t>
      </w:r>
    </w:p>
    <w:p w14:paraId="1550CEEC" w14:textId="77777777" w:rsidR="00C050FA" w:rsidRPr="00C050FA" w:rsidRDefault="009368AD" w:rsidP="009368AD">
      <w:pPr>
        <w:ind w:left="114"/>
      </w:pPr>
      <w:r>
        <w:t>ASCI</w:t>
      </w:r>
      <w:r w:rsidR="00C050FA" w:rsidRPr="00C050FA">
        <w:t xml:space="preserve"> being the Major Stakeholder, the assigned employees shall manage proposals, funds, access monitoring &amp; analytic information and generate reports and maintain data on the following:</w:t>
      </w:r>
    </w:p>
    <w:p w14:paraId="581EFAB1" w14:textId="77777777" w:rsidR="009368AD" w:rsidRDefault="00C050FA" w:rsidP="00C050FA">
      <w:pPr>
        <w:pStyle w:val="ListParagraph"/>
        <w:numPr>
          <w:ilvl w:val="0"/>
          <w:numId w:val="24"/>
        </w:numPr>
      </w:pPr>
      <w:r w:rsidRPr="00C050FA">
        <w:t>Manage Proposal details</w:t>
      </w:r>
    </w:p>
    <w:p w14:paraId="378432AA" w14:textId="77777777" w:rsidR="009368AD" w:rsidRDefault="00C050FA" w:rsidP="00C050FA">
      <w:pPr>
        <w:pStyle w:val="ListParagraph"/>
        <w:numPr>
          <w:ilvl w:val="0"/>
          <w:numId w:val="24"/>
        </w:numPr>
      </w:pPr>
      <w:r w:rsidRPr="00C050FA">
        <w:t xml:space="preserve"> Fund Approval</w:t>
      </w:r>
    </w:p>
    <w:p w14:paraId="65987FD8" w14:textId="77777777" w:rsidR="009368AD" w:rsidRDefault="00C050FA" w:rsidP="00C050FA">
      <w:pPr>
        <w:pStyle w:val="ListParagraph"/>
        <w:numPr>
          <w:ilvl w:val="0"/>
          <w:numId w:val="24"/>
        </w:numPr>
      </w:pPr>
      <w:r w:rsidRPr="00C050FA">
        <w:t>Fund Disbursement</w:t>
      </w:r>
    </w:p>
    <w:p w14:paraId="266D6460" w14:textId="77777777" w:rsidR="009368AD" w:rsidRDefault="00C050FA" w:rsidP="00C050FA">
      <w:pPr>
        <w:pStyle w:val="ListParagraph"/>
        <w:numPr>
          <w:ilvl w:val="0"/>
          <w:numId w:val="24"/>
        </w:numPr>
      </w:pPr>
      <w:r w:rsidRPr="00C050FA">
        <w:t>Compliance tracking and monitoring</w:t>
      </w:r>
    </w:p>
    <w:p w14:paraId="4DB087B9" w14:textId="77777777" w:rsidR="009368AD" w:rsidRDefault="00C050FA" w:rsidP="00C050FA">
      <w:pPr>
        <w:pStyle w:val="ListParagraph"/>
        <w:numPr>
          <w:ilvl w:val="0"/>
          <w:numId w:val="24"/>
        </w:numPr>
      </w:pPr>
      <w:r w:rsidRPr="00C050FA">
        <w:t xml:space="preserve">View </w:t>
      </w:r>
      <w:r w:rsidR="00BC6D60">
        <w:t>s</w:t>
      </w:r>
      <w:r w:rsidRPr="00C050FA">
        <w:t>canned reports and documents</w:t>
      </w:r>
    </w:p>
    <w:p w14:paraId="08539DAD" w14:textId="77777777" w:rsidR="009368AD" w:rsidRDefault="00C050FA" w:rsidP="00C050FA">
      <w:pPr>
        <w:pStyle w:val="ListParagraph"/>
        <w:numPr>
          <w:ilvl w:val="0"/>
          <w:numId w:val="24"/>
        </w:numPr>
      </w:pPr>
      <w:r w:rsidRPr="00C050FA">
        <w:t>Generate Reports</w:t>
      </w:r>
    </w:p>
    <w:p w14:paraId="0AD4A4AE" w14:textId="77777777" w:rsidR="00C050FA" w:rsidRPr="00C050FA" w:rsidRDefault="00C050FA" w:rsidP="00C050FA">
      <w:pPr>
        <w:pStyle w:val="ListParagraph"/>
        <w:numPr>
          <w:ilvl w:val="0"/>
          <w:numId w:val="24"/>
        </w:numPr>
      </w:pPr>
      <w:r w:rsidRPr="00C050FA">
        <w:t>Ad-hoc querying</w:t>
      </w:r>
    </w:p>
    <w:p w14:paraId="1ABE6ED8" w14:textId="77777777" w:rsidR="00C050FA" w:rsidRPr="009368AD" w:rsidRDefault="00061DDC" w:rsidP="009368AD">
      <w:pPr>
        <w:widowControl w:val="0"/>
        <w:tabs>
          <w:tab w:val="left" w:pos="820"/>
          <w:tab w:val="left" w:pos="10200"/>
        </w:tabs>
        <w:autoSpaceDE w:val="0"/>
        <w:autoSpaceDN w:val="0"/>
        <w:adjustRightInd w:val="0"/>
        <w:spacing w:before="4" w:after="0" w:line="240" w:lineRule="auto"/>
        <w:ind w:left="114" w:right="72"/>
        <w:jc w:val="both"/>
        <w:rPr>
          <w:rFonts w:cs="Calibri"/>
          <w:b/>
          <w:bCs/>
          <w:spacing w:val="-1"/>
          <w:sz w:val="28"/>
          <w:szCs w:val="28"/>
          <w:highlight w:val="lightGray"/>
        </w:rPr>
      </w:pPr>
      <w:r>
        <w:rPr>
          <w:rFonts w:cs="Calibri"/>
          <w:b/>
          <w:bCs/>
          <w:noProof/>
          <w:spacing w:val="-1"/>
          <w:sz w:val="28"/>
          <w:szCs w:val="28"/>
          <w:lang w:val="en-IN" w:eastAsia="en-IN"/>
        </w:rPr>
        <mc:AlternateContent>
          <mc:Choice Requires="wps">
            <w:drawing>
              <wp:anchor distT="0" distB="0" distL="114300" distR="114300" simplePos="0" relativeHeight="251686912" behindDoc="1" locked="0" layoutInCell="0" allowOverlap="1" wp14:anchorId="7922374B" wp14:editId="30B024E5">
                <wp:simplePos x="0" y="0"/>
                <wp:positionH relativeFrom="page">
                  <wp:posOffset>612140</wp:posOffset>
                </wp:positionH>
                <wp:positionV relativeFrom="paragraph">
                  <wp:posOffset>2540</wp:posOffset>
                </wp:positionV>
                <wp:extent cx="6426200" cy="249555"/>
                <wp:effectExtent l="0" t="0" r="0" b="0"/>
                <wp:wrapNone/>
                <wp:docPr id="1"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249555"/>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1F5F1" id="Rectangle 695" o:spid="_x0000_s1026" style="position:absolute;margin-left:48.2pt;margin-top:.2pt;width:506pt;height:19.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" o:allowincell="f" fillcolor="#c1c1c1" stroked="f">
                <v:path arrowok="t"/>
                <w10:wrap anchorx="page"/>
              </v:rect>
            </w:pict>
          </mc:Fallback>
        </mc:AlternateContent>
      </w:r>
      <w:r w:rsidR="00C050FA" w:rsidRPr="009368AD">
        <w:rPr>
          <w:rFonts w:cs="Calibri"/>
          <w:b/>
          <w:bCs/>
          <w:spacing w:val="-1"/>
          <w:sz w:val="28"/>
          <w:szCs w:val="28"/>
          <w:highlight w:val="lightGray"/>
        </w:rPr>
        <w:t>10.0</w:t>
      </w:r>
      <w:r w:rsidR="00C050FA" w:rsidRPr="009368AD">
        <w:rPr>
          <w:rFonts w:cs="Calibri"/>
          <w:b/>
          <w:bCs/>
          <w:spacing w:val="-1"/>
          <w:sz w:val="28"/>
          <w:szCs w:val="28"/>
          <w:highlight w:val="lightGray"/>
        </w:rPr>
        <w:tab/>
        <w:t>Force Majeure: Other changes in Conditions</w:t>
      </w:r>
    </w:p>
    <w:p w14:paraId="16AF20D3" w14:textId="77777777" w:rsidR="00C050FA" w:rsidRDefault="00C050FA" w:rsidP="00C050FA"/>
    <w:p w14:paraId="578AF5A6" w14:textId="77777777" w:rsidR="00C050FA" w:rsidRPr="00C050FA" w:rsidRDefault="00C050FA" w:rsidP="009368AD">
      <w:pPr>
        <w:ind w:left="114"/>
        <w:jc w:val="both"/>
      </w:pPr>
      <w:r w:rsidRPr="00C050FA">
        <w:t xml:space="preserve">Force majeure, as used in this Article, means acts of </w:t>
      </w:r>
      <w:r w:rsidR="00C24A32">
        <w:t>Nature</w:t>
      </w:r>
      <w:r w:rsidRPr="00C050FA">
        <w:t>, war (whether declared or not), invasion, revolution, insurrection, or other acts of a similar nature or force which are beyond the control of the Parties.</w:t>
      </w:r>
    </w:p>
    <w:p w14:paraId="08FEC796" w14:textId="77777777" w:rsidR="00C050FA" w:rsidRPr="00C050FA" w:rsidRDefault="00C050FA" w:rsidP="009368AD">
      <w:pPr>
        <w:ind w:left="114"/>
        <w:jc w:val="both"/>
      </w:pPr>
      <w:r w:rsidRPr="00C050FA">
        <w:t>In the event of and as soon as possible after the occurrence of any cause constituting force majeure, the Contractor shall give notice and full particulars in writing to</w:t>
      </w:r>
      <w:r w:rsidR="009368AD">
        <w:t xml:space="preserve"> ASCI</w:t>
      </w:r>
      <w:r w:rsidRPr="00C050FA">
        <w:t xml:space="preserve">, of such occurrence or change if the Contractor is thereby rendered unable, wholly or in part, to perform its obligations and meet its responsibilities under this Contract. </w:t>
      </w:r>
      <w:r w:rsidR="00E90203" w:rsidRPr="00C050FA">
        <w:t>The Contractor</w:t>
      </w:r>
      <w:r w:rsidRPr="00C050FA">
        <w:t xml:space="preserve"> shall also notify</w:t>
      </w:r>
      <w:r w:rsidR="009368AD">
        <w:t xml:space="preserve"> ASCI</w:t>
      </w:r>
      <w:r w:rsidRPr="00C050FA">
        <w:t xml:space="preserve"> of any other changes in </w:t>
      </w:r>
      <w:r w:rsidR="00E90203" w:rsidRPr="00C050FA">
        <w:t>conditions or the occurrence of any event which</w:t>
      </w:r>
      <w:r w:rsidRPr="00C050FA">
        <w:t xml:space="preserve">   </w:t>
      </w:r>
      <w:r w:rsidR="00E90203" w:rsidRPr="00C050FA">
        <w:t>interferes or threatens to interfere with its</w:t>
      </w:r>
      <w:r w:rsidRPr="00C050FA">
        <w:t xml:space="preserve"> performance of this Contract. The notice shall include steps proposed by the Contractor to be taken including any reasonable alternative means for performance that is not prevented by force majeure. </w:t>
      </w:r>
      <w:r w:rsidR="00E90203" w:rsidRPr="00C050FA">
        <w:t>On receipt of the notice required under this Article, ASCI shall take such action as, in its sole</w:t>
      </w:r>
      <w:r w:rsidRPr="00C050FA">
        <w:t xml:space="preserve"> discretion, it </w:t>
      </w:r>
      <w:r w:rsidRPr="00C050FA">
        <w:lastRenderedPageBreak/>
        <w:t xml:space="preserve">considers to be appropriate or necessary in the circumstances, including the granting to </w:t>
      </w:r>
      <w:r w:rsidR="00E90203" w:rsidRPr="00C050FA">
        <w:t>the Contractor of a reasonable extension of time in which to perform its obligations under this</w:t>
      </w:r>
      <w:r w:rsidRPr="00C050FA">
        <w:t xml:space="preserve"> Contract.</w:t>
      </w:r>
    </w:p>
    <w:p w14:paraId="313B76A5" w14:textId="77777777" w:rsidR="00C050FA" w:rsidRPr="00C050FA" w:rsidRDefault="00C050FA" w:rsidP="009368AD">
      <w:pPr>
        <w:ind w:left="114"/>
        <w:jc w:val="both"/>
      </w:pPr>
      <w:r w:rsidRPr="00C050FA">
        <w:t xml:space="preserve">If the Contractor is rendered permanently unable, wholly, or in part, by reason of force majeure to perform its obligations and meet its responsibilities under this Contract, </w:t>
      </w:r>
      <w:r w:rsidR="009368AD">
        <w:t>ASCI</w:t>
      </w:r>
      <w:r w:rsidRPr="00C050FA">
        <w:t xml:space="preserve"> shall have the right to suspend or terminate this Contract as mentioned below.</w:t>
      </w:r>
    </w:p>
    <w:p w14:paraId="514377C6" w14:textId="77777777" w:rsidR="00C050FA" w:rsidRPr="00C050FA" w:rsidRDefault="00C050FA" w:rsidP="009368AD">
      <w:pPr>
        <w:ind w:firstLine="114"/>
      </w:pPr>
      <w:r w:rsidRPr="00C050FA">
        <w:rPr>
          <w:b/>
          <w:bCs/>
        </w:rPr>
        <w:t>10.1</w:t>
      </w:r>
      <w:r w:rsidRPr="00C050FA">
        <w:rPr>
          <w:b/>
          <w:bCs/>
        </w:rPr>
        <w:tab/>
        <w:t>Termination</w:t>
      </w:r>
    </w:p>
    <w:p w14:paraId="2456CCFC" w14:textId="77777777" w:rsidR="009368AD" w:rsidRDefault="009368AD" w:rsidP="00C050FA">
      <w:pPr>
        <w:pStyle w:val="ListParagraph"/>
        <w:numPr>
          <w:ilvl w:val="0"/>
          <w:numId w:val="25"/>
        </w:numPr>
        <w:jc w:val="both"/>
      </w:pPr>
      <w:r>
        <w:t>ASCI</w:t>
      </w:r>
      <w:r w:rsidR="00C050FA" w:rsidRPr="00C050FA">
        <w:t xml:space="preserve"> may terminate this Contract for cause, in whole or in part, upon 15 </w:t>
      </w:r>
      <w:r w:rsidR="00E90203" w:rsidRPr="00C050FA">
        <w:t>days’ notice</w:t>
      </w:r>
      <w:r w:rsidR="00C050FA" w:rsidRPr="00C050FA">
        <w:t xml:space="preserve">, in writing.  The   </w:t>
      </w:r>
      <w:r w:rsidR="00E90203" w:rsidRPr="00C050FA">
        <w:t>initiation of arbitral proceedings in accordance with para given below on</w:t>
      </w:r>
      <w:r w:rsidR="00C050FA" w:rsidRPr="00C050FA">
        <w:t xml:space="preserve"> "Settlement of Disputes" below shall not be deemed a termination of this Contract.</w:t>
      </w:r>
    </w:p>
    <w:p w14:paraId="3102A229" w14:textId="77777777" w:rsidR="009368AD" w:rsidRDefault="009368AD" w:rsidP="00C050FA">
      <w:pPr>
        <w:pStyle w:val="ListParagraph"/>
        <w:numPr>
          <w:ilvl w:val="0"/>
          <w:numId w:val="25"/>
        </w:numPr>
        <w:jc w:val="both"/>
      </w:pPr>
      <w:r>
        <w:t>ASCI</w:t>
      </w:r>
      <w:r w:rsidR="00C050FA" w:rsidRPr="00C050FA">
        <w:t xml:space="preserve"> reserves the right to terminate without cause this Contract at any time upon 15 </w:t>
      </w:r>
      <w:r w:rsidR="00E90203" w:rsidRPr="00C050FA">
        <w:t>days’</w:t>
      </w:r>
      <w:r w:rsidR="00C050FA" w:rsidRPr="00C050FA">
        <w:t xml:space="preserve"> prior written notice to the Contractor, in which case </w:t>
      </w:r>
      <w:r>
        <w:t>ASCI</w:t>
      </w:r>
      <w:r w:rsidR="00C050FA" w:rsidRPr="00C050FA">
        <w:t xml:space="preserve"> shall reimburse the Contractor for all reasonable costs incurred by </w:t>
      </w:r>
      <w:r w:rsidR="00E90203" w:rsidRPr="00C050FA">
        <w:t>the Contractor</w:t>
      </w:r>
      <w:r w:rsidR="00C050FA" w:rsidRPr="00C050FA">
        <w:t xml:space="preserve"> prior to receipt of the notice of termination. In such a case, the contractor will have to pay </w:t>
      </w:r>
      <w:r w:rsidR="006626D4" w:rsidRPr="00C050FA">
        <w:t>the entire</w:t>
      </w:r>
      <w:r w:rsidR="00C050FA" w:rsidRPr="00C050FA">
        <w:t xml:space="preserve"> amount dispersed by </w:t>
      </w:r>
      <w:r>
        <w:t>ASCI</w:t>
      </w:r>
      <w:r w:rsidR="00C050FA" w:rsidRPr="00C050FA">
        <w:t xml:space="preserve"> within 15 days of receiving the notice.</w:t>
      </w:r>
    </w:p>
    <w:p w14:paraId="4D13C4BA" w14:textId="77777777" w:rsidR="00C050FA" w:rsidRPr="00C050FA" w:rsidRDefault="00C050FA" w:rsidP="00C050FA">
      <w:pPr>
        <w:pStyle w:val="ListParagraph"/>
        <w:numPr>
          <w:ilvl w:val="0"/>
          <w:numId w:val="25"/>
        </w:numPr>
        <w:jc w:val="both"/>
      </w:pPr>
      <w:r w:rsidRPr="00C050FA">
        <w:t xml:space="preserve">Should the Contractor be adjudged bankrupt, or be liquidated or become insolvent, or should the </w:t>
      </w:r>
      <w:r w:rsidR="006626D4" w:rsidRPr="00C050FA">
        <w:t>Contractor make</w:t>
      </w:r>
      <w:r w:rsidRPr="00C050FA">
        <w:t xml:space="preserve"> an assignment for the benefit of its creditors, or should a Receiver be appointed on account of the insolvency of the Contractor, </w:t>
      </w:r>
      <w:r w:rsidR="009368AD">
        <w:t>ASCI</w:t>
      </w:r>
      <w:r w:rsidRPr="00C050FA">
        <w:t xml:space="preserve"> may, without prejudice to any other right or remedy it may have, </w:t>
      </w:r>
      <w:r w:rsidR="006626D4" w:rsidRPr="00C050FA">
        <w:t>terminate this</w:t>
      </w:r>
      <w:r w:rsidRPr="00C050FA">
        <w:t xml:space="preserve"> Contract forthwith. The Contractor shall immediately inform </w:t>
      </w:r>
      <w:r w:rsidR="009368AD">
        <w:t>ASCI</w:t>
      </w:r>
      <w:r w:rsidRPr="00C050FA">
        <w:t xml:space="preserve"> of the occurrence of any of the above events.</w:t>
      </w:r>
    </w:p>
    <w:p w14:paraId="0A6EF881" w14:textId="77777777" w:rsidR="00C050FA" w:rsidRPr="009368AD" w:rsidRDefault="00C050FA" w:rsidP="009368AD">
      <w:pPr>
        <w:ind w:firstLine="114"/>
        <w:rPr>
          <w:b/>
          <w:bCs/>
        </w:rPr>
      </w:pPr>
      <w:r w:rsidRPr="00C050FA">
        <w:rPr>
          <w:b/>
          <w:bCs/>
        </w:rPr>
        <w:t>10.2</w:t>
      </w:r>
      <w:r w:rsidRPr="00C050FA">
        <w:rPr>
          <w:b/>
          <w:bCs/>
        </w:rPr>
        <w:tab/>
        <w:t>Settlement of disputes</w:t>
      </w:r>
    </w:p>
    <w:p w14:paraId="5E4013AD" w14:textId="77777777" w:rsidR="00C050FA" w:rsidRPr="00C050FA" w:rsidRDefault="00C050FA" w:rsidP="009368AD">
      <w:pPr>
        <w:ind w:firstLine="114"/>
      </w:pPr>
      <w:r w:rsidRPr="00C050FA">
        <w:rPr>
          <w:b/>
          <w:bCs/>
        </w:rPr>
        <w:t>10.2.1 Amicable Settlement</w:t>
      </w:r>
    </w:p>
    <w:p w14:paraId="5B3FB122" w14:textId="77777777" w:rsidR="00C050FA" w:rsidRPr="00C050FA" w:rsidRDefault="00C050FA" w:rsidP="009368AD">
      <w:pPr>
        <w:ind w:left="114"/>
        <w:jc w:val="both"/>
      </w:pPr>
      <w:r w:rsidRPr="00C050FA">
        <w:t xml:space="preserve">The Parties shall use their best efforts to settle amicably any dispute, controversy or claim arising out of, or relating to this Contract or the breach, termination or invalidity thereof. Where the parties wish </w:t>
      </w:r>
      <w:r w:rsidR="00E90203" w:rsidRPr="00C050FA">
        <w:t>to seek such an amicable</w:t>
      </w:r>
      <w:r w:rsidRPr="00C050FA">
        <w:t xml:space="preserve">   </w:t>
      </w:r>
      <w:r w:rsidR="00E90203" w:rsidRPr="00C050FA">
        <w:t>settlement through conciliation, the conciliation shall take place in</w:t>
      </w:r>
      <w:r w:rsidRPr="00C050FA">
        <w:t xml:space="preserve"> accordance with the </w:t>
      </w:r>
      <w:r w:rsidR="009368AD">
        <w:t>ASCI</w:t>
      </w:r>
      <w:r w:rsidR="00D766F3">
        <w:t>’</w:t>
      </w:r>
      <w:r w:rsidRPr="00C050FA">
        <w:t>s Conciliation Rules then obtaining, or according to such other procedure as may be agreed between the parties.</w:t>
      </w:r>
    </w:p>
    <w:p w14:paraId="357B44A9" w14:textId="77777777" w:rsidR="00C050FA" w:rsidRPr="00C050FA" w:rsidRDefault="00C050FA" w:rsidP="00D766F3">
      <w:pPr>
        <w:ind w:firstLine="114"/>
      </w:pPr>
      <w:r w:rsidRPr="00C050FA">
        <w:rPr>
          <w:b/>
          <w:bCs/>
        </w:rPr>
        <w:t>10.2.2 Arbitration</w:t>
      </w:r>
    </w:p>
    <w:p w14:paraId="5505E308" w14:textId="77777777" w:rsidR="00C050FA" w:rsidRPr="00C050FA" w:rsidRDefault="00C050FA" w:rsidP="00D766F3">
      <w:pPr>
        <w:ind w:left="114"/>
        <w:jc w:val="both"/>
      </w:pPr>
      <w:r w:rsidRPr="00C050FA">
        <w:t xml:space="preserve">Unless, any such dispute, controversy or claim between the Parties arising out of or relating to this Contract or the  breach,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w:t>
      </w:r>
      <w:r w:rsidR="00D766F3">
        <w:t>ASCI</w:t>
      </w:r>
      <w:r w:rsidRPr="00C050FA">
        <w:t xml:space="preserve">’s Arbitration Rules then obtaining, including its provisions on applicable law. The arbitral tribunal shall have no authority to award punitive damages. </w:t>
      </w:r>
      <w:r w:rsidR="00E90203" w:rsidRPr="00C050FA">
        <w:t>The Parties</w:t>
      </w:r>
      <w:r w:rsidRPr="00C050FA">
        <w:t xml:space="preserve"> </w:t>
      </w:r>
      <w:r w:rsidR="00E90203" w:rsidRPr="00C050FA">
        <w:t>shall be bound by any arbitration award rendered as a result of such arbitration as the final</w:t>
      </w:r>
      <w:r w:rsidRPr="00C050FA">
        <w:t xml:space="preserve"> adjudication of any such controversy, claim or dispute.</w:t>
      </w:r>
    </w:p>
    <w:p w14:paraId="5DE3895D" w14:textId="77777777" w:rsidR="00C050FA" w:rsidRPr="00C050FA" w:rsidRDefault="00C050FA" w:rsidP="00D766F3">
      <w:pPr>
        <w:ind w:firstLine="114"/>
      </w:pPr>
      <w:r w:rsidRPr="00C050FA">
        <w:rPr>
          <w:b/>
          <w:bCs/>
        </w:rPr>
        <w:t>10.3</w:t>
      </w:r>
      <w:r w:rsidRPr="00C050FA">
        <w:rPr>
          <w:b/>
          <w:bCs/>
        </w:rPr>
        <w:tab/>
        <w:t>Observance of Law</w:t>
      </w:r>
    </w:p>
    <w:p w14:paraId="7D199E5B" w14:textId="77777777" w:rsidR="00C050FA" w:rsidRDefault="00E90203" w:rsidP="00D766F3">
      <w:pPr>
        <w:ind w:left="114"/>
        <w:jc w:val="both"/>
      </w:pPr>
      <w:r w:rsidRPr="00C050FA">
        <w:t>The Contractor shall comply with all laws, ordinances, rules, and regulations bearing upon the</w:t>
      </w:r>
      <w:r w:rsidR="00C050FA" w:rsidRPr="00C050FA">
        <w:t xml:space="preserve"> performance of its obligations under the terms of this Contract.</w:t>
      </w:r>
    </w:p>
    <w:p w14:paraId="5ADD06A3" w14:textId="77777777" w:rsidR="00596D71" w:rsidRDefault="00596D71" w:rsidP="00D766F3">
      <w:pPr>
        <w:ind w:left="114"/>
        <w:jc w:val="both"/>
      </w:pPr>
    </w:p>
    <w:p w14:paraId="6C548589" w14:textId="77777777" w:rsidR="00596D71" w:rsidRPr="00C050FA" w:rsidRDefault="00596D71" w:rsidP="00D766F3">
      <w:pPr>
        <w:ind w:left="114"/>
        <w:jc w:val="both"/>
      </w:pPr>
    </w:p>
    <w:p w14:paraId="0193CF4F" w14:textId="77777777" w:rsidR="00C050FA" w:rsidRPr="00C050FA" w:rsidRDefault="00C050FA" w:rsidP="00D766F3">
      <w:pPr>
        <w:ind w:firstLine="114"/>
      </w:pPr>
      <w:r w:rsidRPr="00C050FA">
        <w:rPr>
          <w:b/>
          <w:bCs/>
        </w:rPr>
        <w:t>10.4</w:t>
      </w:r>
      <w:r w:rsidRPr="00C050FA">
        <w:rPr>
          <w:b/>
          <w:bCs/>
        </w:rPr>
        <w:tab/>
        <w:t>Authority to Modify</w:t>
      </w:r>
    </w:p>
    <w:p w14:paraId="1E84CAF7" w14:textId="77777777" w:rsidR="005073FC" w:rsidRPr="00596D71" w:rsidRDefault="00E90203" w:rsidP="00596D71">
      <w:pPr>
        <w:ind w:left="114"/>
        <w:jc w:val="both"/>
      </w:pPr>
      <w:r w:rsidRPr="00C050FA">
        <w:t>No modification or change in this Contract, no waiver of any of its provisions or any additional</w:t>
      </w:r>
      <w:r w:rsidR="00C050FA" w:rsidRPr="00C050FA">
        <w:t xml:space="preserve"> contractual relationship of any kind with the Contractor shall be valid and enforceable against </w:t>
      </w:r>
      <w:r w:rsidR="00D766F3">
        <w:t>ASCI</w:t>
      </w:r>
      <w:r w:rsidR="00C050FA" w:rsidRPr="00C050FA">
        <w:t xml:space="preserve"> unless provided by an amendment to this Contract signed by the authorized official of </w:t>
      </w:r>
      <w:r w:rsidR="00D766F3">
        <w:t>ASCI</w:t>
      </w:r>
      <w:r w:rsidR="00C050FA" w:rsidRPr="00C050FA">
        <w:t>.</w:t>
      </w:r>
    </w:p>
    <w:p w14:paraId="676B2139" w14:textId="77777777" w:rsidR="00D766F3" w:rsidRDefault="00C050FA" w:rsidP="00D766F3">
      <w:pPr>
        <w:ind w:firstLine="114"/>
        <w:rPr>
          <w:b/>
          <w:bCs/>
        </w:rPr>
      </w:pPr>
      <w:r w:rsidRPr="00C050FA">
        <w:rPr>
          <w:b/>
          <w:bCs/>
        </w:rPr>
        <w:t>10.5</w:t>
      </w:r>
      <w:r w:rsidRPr="00C050FA">
        <w:rPr>
          <w:b/>
          <w:bCs/>
        </w:rPr>
        <w:tab/>
        <w:t xml:space="preserve">Reporting: </w:t>
      </w:r>
    </w:p>
    <w:p w14:paraId="13E67598" w14:textId="77777777" w:rsidR="000D0D08" w:rsidRPr="00F66E18" w:rsidRDefault="00C050FA" w:rsidP="00F66E18">
      <w:pPr>
        <w:ind w:left="114"/>
        <w:jc w:val="both"/>
      </w:pPr>
      <w:r w:rsidRPr="00C050FA">
        <w:t>The consultants shall operate from own offices and based at the focu</w:t>
      </w:r>
      <w:r w:rsidR="00395C04">
        <w:t xml:space="preserve">s district for the purposes of </w:t>
      </w:r>
      <w:r w:rsidRPr="00C050FA">
        <w:t>the related field works this task. However, he/she will attend briefing meetings at</w:t>
      </w:r>
      <w:r w:rsidR="00D766F3">
        <w:t xml:space="preserve"> ASCI</w:t>
      </w:r>
      <w:r w:rsidR="00F66E18">
        <w:t>.</w:t>
      </w:r>
    </w:p>
    <w:p w14:paraId="0B39F6FA" w14:textId="77777777" w:rsidR="006801D5" w:rsidRDefault="006801D5" w:rsidP="000D0D08">
      <w:pPr>
        <w:jc w:val="both"/>
        <w:rPr>
          <w:b/>
          <w:color w:val="365F91" w:themeColor="accent1" w:themeShade="BF"/>
          <w:szCs w:val="20"/>
        </w:rPr>
      </w:pPr>
    </w:p>
    <w:p w14:paraId="49C4957C" w14:textId="77777777" w:rsidR="006801D5" w:rsidRDefault="006801D5" w:rsidP="000D0D08">
      <w:pPr>
        <w:jc w:val="both"/>
        <w:rPr>
          <w:b/>
          <w:color w:val="365F91" w:themeColor="accent1" w:themeShade="BF"/>
          <w:szCs w:val="20"/>
        </w:rPr>
      </w:pPr>
    </w:p>
    <w:p w14:paraId="15A78686" w14:textId="77777777" w:rsidR="000D0D08" w:rsidRPr="000D0D08" w:rsidRDefault="000D0D08" w:rsidP="000D0D08">
      <w:pPr>
        <w:jc w:val="both"/>
        <w:rPr>
          <w:b/>
          <w:color w:val="365F91" w:themeColor="accent1" w:themeShade="BF"/>
          <w:szCs w:val="20"/>
        </w:rPr>
      </w:pPr>
      <w:r>
        <w:rPr>
          <w:b/>
          <w:color w:val="365F91" w:themeColor="accent1" w:themeShade="BF"/>
          <w:szCs w:val="20"/>
        </w:rPr>
        <w:t>Disclaimer:</w:t>
      </w:r>
    </w:p>
    <w:p w14:paraId="56E0794D" w14:textId="77777777" w:rsidR="000D0D08" w:rsidRPr="000D0D08" w:rsidRDefault="000D0D08" w:rsidP="000D0D08">
      <w:pPr>
        <w:jc w:val="both"/>
        <w:rPr>
          <w:szCs w:val="20"/>
        </w:rPr>
      </w:pPr>
      <w:r w:rsidRPr="000D0D08">
        <w:rPr>
          <w:szCs w:val="20"/>
        </w:rPr>
        <w:t xml:space="preserve">The information provided herein in RFPs belongs solely to the </w:t>
      </w:r>
      <w:r w:rsidR="00B8253C">
        <w:rPr>
          <w:szCs w:val="20"/>
        </w:rPr>
        <w:t>Agriculture Skill Council of India (ASCI)</w:t>
      </w:r>
      <w:r w:rsidRPr="000D0D08">
        <w:rPr>
          <w:szCs w:val="20"/>
        </w:rPr>
        <w:t xml:space="preserve">. The Project profile is an indication of the proposed work based on current information of the sector. There could be some variation in the figures indicated and this should be taken as indicative figures. The preparation of QP/NOS has to be as per the procedures laid down by National Skill Development Agency (NSDA) and National Skill Development Corporation National Skill Development Corporation (NSDC). The bidder will have to abide by the changes made in this at any point in time till clearance of these by National Skill Qualifications Committee (NSQC). This RFP is not an agreement and is neither an offer nor invitation by India Post to the prospective Applicants or any other person. The purpose of this RFP is to provide interested parties with information that may be useful to them in the formulation of their Proposals pursuant to this RFP. </w:t>
      </w:r>
    </w:p>
    <w:p w14:paraId="7C9A68C5" w14:textId="77777777" w:rsidR="000D0D08" w:rsidRPr="000D0D08" w:rsidRDefault="000D0D08" w:rsidP="000D0D08">
      <w:pPr>
        <w:jc w:val="both"/>
        <w:rPr>
          <w:szCs w:val="20"/>
        </w:rPr>
      </w:pPr>
      <w:r w:rsidRPr="000D0D08">
        <w:rPr>
          <w:szCs w:val="20"/>
        </w:rPr>
        <w:t>National Skill Development Corporation (NSDC) is no way related to these RFPs and/or corrigendum (if any) and has agreed to make this available on its website only for easy retrieval by the stakeholders as a goodwill gesture, on the insistence of the SSCs. NSDC in no manner is responsible for any errors or omissions, or for the results obtained from the use of this information. All information in this RFP and/or corrigendum (if any)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 In no event will NSDC or its directors, employees or agents, be liable for any decision made or action taken in reliance on the information in this RFP and/or corrigendum (if any) or for any consequential, special or similar damages.</w:t>
      </w:r>
    </w:p>
    <w:p w14:paraId="4AB239B0" w14:textId="77777777" w:rsidR="00C050FA" w:rsidRPr="00C050FA" w:rsidRDefault="00C050FA" w:rsidP="00C050FA"/>
    <w:p w14:paraId="325BF2F9" w14:textId="77777777" w:rsidR="00C050FA" w:rsidRPr="00C050FA" w:rsidRDefault="00C050FA" w:rsidP="00C050FA"/>
    <w:p w14:paraId="0C8512BA" w14:textId="77777777" w:rsidR="00C050FA" w:rsidRPr="00C050FA" w:rsidRDefault="00C050FA" w:rsidP="00C050FA"/>
    <w:p w14:paraId="682C1BFF" w14:textId="77777777" w:rsidR="00176E9B" w:rsidRDefault="00176E9B" w:rsidP="00C050FA"/>
    <w:p w14:paraId="7F3AE8D7" w14:textId="77777777" w:rsidR="00176E9B" w:rsidRPr="00C050FA" w:rsidRDefault="00176E9B" w:rsidP="00C050FA"/>
    <w:p w14:paraId="12036CD4" w14:textId="77777777" w:rsidR="00C050FA" w:rsidRPr="00C050FA" w:rsidRDefault="00C050FA" w:rsidP="00D766F3">
      <w:pPr>
        <w:spacing w:after="0" w:line="240" w:lineRule="auto"/>
        <w:jc w:val="center"/>
      </w:pPr>
      <w:r w:rsidRPr="00C050FA">
        <w:rPr>
          <w:b/>
          <w:bCs/>
        </w:rPr>
        <w:t>ANNEXURE</w:t>
      </w:r>
      <w:r w:rsidR="00335297">
        <w:rPr>
          <w:b/>
          <w:bCs/>
        </w:rPr>
        <w:t xml:space="preserve"> </w:t>
      </w:r>
      <w:r w:rsidR="001138D4">
        <w:rPr>
          <w:b/>
          <w:bCs/>
        </w:rPr>
        <w:t>A</w:t>
      </w:r>
    </w:p>
    <w:p w14:paraId="2872CA13" w14:textId="77777777" w:rsidR="00C050FA" w:rsidRPr="00C050FA" w:rsidRDefault="00C050FA" w:rsidP="00D766F3">
      <w:pPr>
        <w:spacing w:after="0" w:line="240" w:lineRule="auto"/>
      </w:pPr>
    </w:p>
    <w:p w14:paraId="56BEF233" w14:textId="77777777" w:rsidR="00C050FA" w:rsidRPr="00C050FA" w:rsidRDefault="00C050FA" w:rsidP="00D766F3">
      <w:pPr>
        <w:spacing w:after="0" w:line="240" w:lineRule="auto"/>
        <w:jc w:val="center"/>
      </w:pPr>
      <w:r w:rsidRPr="00C050FA">
        <w:rPr>
          <w:b/>
          <w:bCs/>
        </w:rPr>
        <w:t>FORM - I</w:t>
      </w:r>
    </w:p>
    <w:p w14:paraId="765E6A50" w14:textId="77777777" w:rsidR="00C050FA" w:rsidRPr="00C050FA" w:rsidRDefault="00C050FA" w:rsidP="00D766F3">
      <w:pPr>
        <w:spacing w:after="0" w:line="240" w:lineRule="auto"/>
      </w:pPr>
    </w:p>
    <w:p w14:paraId="1F216C76" w14:textId="77777777" w:rsidR="00C050FA" w:rsidRPr="00C050FA" w:rsidRDefault="00C050FA" w:rsidP="00D766F3">
      <w:pPr>
        <w:spacing w:after="0" w:line="240" w:lineRule="auto"/>
      </w:pPr>
    </w:p>
    <w:p w14:paraId="604AA5D6" w14:textId="77777777" w:rsidR="00C050FA" w:rsidRPr="00C050FA" w:rsidRDefault="00C050FA" w:rsidP="00D766F3">
      <w:pPr>
        <w:spacing w:after="0" w:line="240" w:lineRule="auto"/>
        <w:jc w:val="center"/>
      </w:pPr>
      <w:r w:rsidRPr="00C050FA">
        <w:rPr>
          <w:b/>
          <w:bCs/>
        </w:rPr>
        <w:t xml:space="preserve">(RFP for Developing </w:t>
      </w:r>
      <w:r w:rsidR="00176E9B">
        <w:rPr>
          <w:b/>
          <w:bCs/>
        </w:rPr>
        <w:t xml:space="preserve">Qualification Packs and </w:t>
      </w:r>
      <w:r w:rsidRPr="00C050FA">
        <w:rPr>
          <w:b/>
          <w:bCs/>
        </w:rPr>
        <w:t>National Occupa</w:t>
      </w:r>
      <w:r w:rsidR="00395C04">
        <w:rPr>
          <w:b/>
          <w:bCs/>
        </w:rPr>
        <w:t xml:space="preserve">tional Standards </w:t>
      </w:r>
      <w:r w:rsidRPr="00C050FA">
        <w:rPr>
          <w:b/>
          <w:bCs/>
        </w:rPr>
        <w:t xml:space="preserve">for Selected Job Roles for </w:t>
      </w:r>
      <w:r w:rsidR="00833691">
        <w:rPr>
          <w:b/>
          <w:bCs/>
        </w:rPr>
        <w:t>ASCI</w:t>
      </w:r>
      <w:r w:rsidRPr="00C050FA">
        <w:rPr>
          <w:b/>
          <w:bCs/>
        </w:rPr>
        <w:t>)</w:t>
      </w:r>
    </w:p>
    <w:p w14:paraId="2AC8DAB6" w14:textId="77777777" w:rsidR="00D766F3" w:rsidRDefault="00C050FA" w:rsidP="00D766F3">
      <w:pPr>
        <w:spacing w:after="0" w:line="240" w:lineRule="auto"/>
        <w:jc w:val="center"/>
      </w:pPr>
      <w:r w:rsidRPr="00C050FA">
        <w:t>PROPOSER’S UNDERTAKING LETTER (to be on Proposer’s letterhead)</w:t>
      </w:r>
    </w:p>
    <w:p w14:paraId="767B3508" w14:textId="77777777" w:rsidR="00D766F3" w:rsidRDefault="00D766F3" w:rsidP="00D766F3">
      <w:pPr>
        <w:spacing w:after="0" w:line="240" w:lineRule="auto"/>
      </w:pPr>
    </w:p>
    <w:p w14:paraId="6FAE6798" w14:textId="77777777" w:rsidR="00C050FA" w:rsidRPr="00C050FA" w:rsidRDefault="00C050FA" w:rsidP="00D766F3">
      <w:pPr>
        <w:spacing w:after="0" w:line="240" w:lineRule="auto"/>
      </w:pPr>
      <w:r w:rsidRPr="00C050FA">
        <w:t>To:</w:t>
      </w:r>
    </w:p>
    <w:p w14:paraId="10C91D72" w14:textId="77777777" w:rsidR="009566A6" w:rsidRDefault="00D766F3" w:rsidP="009566A6">
      <w:pPr>
        <w:pStyle w:val="ListParagraph"/>
        <w:ind w:left="1080"/>
        <w:jc w:val="both"/>
        <w:rPr>
          <w:b/>
          <w:bCs/>
        </w:rPr>
      </w:pPr>
      <w:r>
        <w:rPr>
          <w:b/>
          <w:bCs/>
        </w:rPr>
        <w:t>Agriculture Skill Council of India</w:t>
      </w:r>
    </w:p>
    <w:p w14:paraId="0E7B4F32" w14:textId="77777777" w:rsidR="00CF4519" w:rsidRPr="00CF4519" w:rsidRDefault="00CF4519" w:rsidP="009566A6">
      <w:pPr>
        <w:pStyle w:val="ListParagraph"/>
        <w:ind w:left="1080"/>
        <w:jc w:val="both"/>
        <w:rPr>
          <w:rFonts w:asciiTheme="minorHAnsi" w:hAnsiTheme="minorHAnsi"/>
        </w:rPr>
      </w:pPr>
      <w:r w:rsidRPr="00CF4519">
        <w:rPr>
          <w:rFonts w:asciiTheme="minorHAnsi" w:hAnsiTheme="minorHAnsi"/>
        </w:rPr>
        <w:t xml:space="preserve">GNG Tower, 6th Floor, Plot No. 10, Sector- 44, </w:t>
      </w:r>
    </w:p>
    <w:p w14:paraId="2B99EE28" w14:textId="77777777" w:rsidR="009566A6" w:rsidRDefault="009566A6" w:rsidP="009566A6">
      <w:pPr>
        <w:pStyle w:val="ListParagraph"/>
        <w:ind w:left="1080"/>
        <w:jc w:val="both"/>
      </w:pPr>
      <w:r>
        <w:t>Gur</w:t>
      </w:r>
      <w:r w:rsidR="00CF4519">
        <w:t>gaon, Haryana – 122004</w:t>
      </w:r>
    </w:p>
    <w:p w14:paraId="4B5248D3" w14:textId="77777777" w:rsidR="00D766F3" w:rsidRPr="006F7D89" w:rsidRDefault="00D766F3" w:rsidP="009566A6">
      <w:pPr>
        <w:pStyle w:val="ListParagraph"/>
        <w:ind w:left="1080"/>
        <w:jc w:val="both"/>
      </w:pPr>
      <w:r w:rsidRPr="006F7D89">
        <w:rPr>
          <w:bCs/>
        </w:rPr>
        <w:t>India</w:t>
      </w:r>
    </w:p>
    <w:p w14:paraId="2EC0ADC1" w14:textId="77777777" w:rsidR="00C050FA" w:rsidRPr="00C050FA" w:rsidRDefault="00C050FA" w:rsidP="00D766F3">
      <w:pPr>
        <w:spacing w:after="0" w:line="240" w:lineRule="auto"/>
      </w:pPr>
    </w:p>
    <w:p w14:paraId="30D69C8E" w14:textId="77777777" w:rsidR="00C050FA" w:rsidRPr="00C050FA" w:rsidRDefault="00C050FA" w:rsidP="00D766F3">
      <w:pPr>
        <w:spacing w:after="0" w:line="240" w:lineRule="auto"/>
      </w:pPr>
      <w:r w:rsidRPr="00C050FA">
        <w:t>Dear Sir/Madam,</w:t>
      </w:r>
    </w:p>
    <w:p w14:paraId="3440CC74" w14:textId="77777777" w:rsidR="00C050FA" w:rsidRPr="00C050FA" w:rsidRDefault="00C050FA" w:rsidP="00D766F3">
      <w:pPr>
        <w:spacing w:after="0" w:line="240" w:lineRule="auto"/>
      </w:pPr>
    </w:p>
    <w:p w14:paraId="34F041F4" w14:textId="77777777" w:rsidR="00C050FA" w:rsidRPr="00C050FA" w:rsidRDefault="00C050FA" w:rsidP="00D766F3">
      <w:pPr>
        <w:spacing w:after="0" w:line="240" w:lineRule="auto"/>
        <w:jc w:val="both"/>
      </w:pPr>
      <w:r w:rsidRPr="00C050FA">
        <w:t>We, the undersigned, as</w:t>
      </w:r>
      <w:r w:rsidR="00D766F3">
        <w:t xml:space="preserve"> </w:t>
      </w:r>
      <w:r w:rsidRPr="00C050FA">
        <w:t xml:space="preserve">Proposer, having examined the complete RFP document (along with its annexure, forms </w:t>
      </w:r>
      <w:r w:rsidR="00E90203" w:rsidRPr="00C050FA">
        <w:t>etc.</w:t>
      </w:r>
      <w:r w:rsidRPr="00C050FA">
        <w:t xml:space="preserve">), do hereby offer to </w:t>
      </w:r>
      <w:r w:rsidR="00C60F20">
        <w:rPr>
          <w:b/>
          <w:bCs/>
        </w:rPr>
        <w:t>Review &amp; Rationalize</w:t>
      </w:r>
      <w:r w:rsidRPr="00C050FA">
        <w:rPr>
          <w:b/>
          <w:bCs/>
        </w:rPr>
        <w:t xml:space="preserve"> </w:t>
      </w:r>
      <w:r w:rsidR="00176E9B">
        <w:rPr>
          <w:b/>
          <w:bCs/>
        </w:rPr>
        <w:t xml:space="preserve">Qualification Packs and </w:t>
      </w:r>
      <w:r w:rsidRPr="00C050FA">
        <w:rPr>
          <w:b/>
          <w:bCs/>
        </w:rPr>
        <w:t xml:space="preserve">National Occupational Standards for selected Job Roles in the </w:t>
      </w:r>
      <w:r w:rsidR="00D766F3">
        <w:rPr>
          <w:b/>
          <w:bCs/>
        </w:rPr>
        <w:t xml:space="preserve">Agriculture </w:t>
      </w:r>
      <w:r w:rsidR="00180852">
        <w:rPr>
          <w:b/>
          <w:bCs/>
        </w:rPr>
        <w:t xml:space="preserve">&amp; Allied </w:t>
      </w:r>
      <w:r w:rsidR="00D766F3">
        <w:rPr>
          <w:b/>
          <w:bCs/>
        </w:rPr>
        <w:t xml:space="preserve">Sector in India </w:t>
      </w:r>
      <w:r w:rsidRPr="00C050FA">
        <w:rPr>
          <w:b/>
          <w:bCs/>
        </w:rPr>
        <w:t xml:space="preserve">for use by </w:t>
      </w:r>
      <w:r w:rsidR="00D766F3">
        <w:rPr>
          <w:b/>
          <w:bCs/>
        </w:rPr>
        <w:t>ASCI</w:t>
      </w:r>
      <w:r w:rsidRPr="00C050FA">
        <w:rPr>
          <w:b/>
          <w:bCs/>
        </w:rPr>
        <w:t xml:space="preserve"> </w:t>
      </w:r>
      <w:r w:rsidRPr="00C050FA">
        <w:t>in full conformity of your requirements as elaborated in above said RFP for the amounts mentioned by us in the Financial bid or such other sums as may be agreed to between us.</w:t>
      </w:r>
    </w:p>
    <w:p w14:paraId="001EEFE2" w14:textId="77777777" w:rsidR="00C050FA" w:rsidRPr="00C050FA" w:rsidRDefault="00C050FA" w:rsidP="00D766F3">
      <w:pPr>
        <w:spacing w:after="0" w:line="240" w:lineRule="auto"/>
      </w:pPr>
    </w:p>
    <w:p w14:paraId="3DE55418" w14:textId="77777777" w:rsidR="00C050FA" w:rsidRPr="00C050FA" w:rsidRDefault="00C050FA" w:rsidP="00D766F3">
      <w:pPr>
        <w:spacing w:after="0" w:line="240" w:lineRule="auto"/>
        <w:jc w:val="both"/>
      </w:pPr>
      <w:r w:rsidRPr="00C050FA">
        <w:t>We hereby agree to all the terms and conditions stipulated in the RFP and submit herewith our proposal for the said Project.</w:t>
      </w:r>
    </w:p>
    <w:p w14:paraId="21D7EFE5" w14:textId="77777777" w:rsidR="00C050FA" w:rsidRPr="00C050FA" w:rsidRDefault="00C050FA" w:rsidP="00D766F3">
      <w:pPr>
        <w:spacing w:after="0" w:line="240" w:lineRule="auto"/>
      </w:pPr>
    </w:p>
    <w:p w14:paraId="741AD784" w14:textId="77777777" w:rsidR="00C050FA" w:rsidRPr="00C050FA" w:rsidRDefault="00C050FA" w:rsidP="00D766F3">
      <w:pPr>
        <w:spacing w:after="0" w:line="240" w:lineRule="auto"/>
      </w:pPr>
    </w:p>
    <w:p w14:paraId="44CACD0D" w14:textId="77777777" w:rsidR="00C050FA" w:rsidRPr="00C050FA" w:rsidRDefault="00C050FA" w:rsidP="00D766F3">
      <w:pPr>
        <w:spacing w:after="0" w:line="240" w:lineRule="auto"/>
      </w:pPr>
      <w:r w:rsidRPr="00C050FA">
        <w:t>Yours faithfully,</w:t>
      </w:r>
    </w:p>
    <w:p w14:paraId="33294D5B" w14:textId="77777777" w:rsidR="00C050FA" w:rsidRPr="00C050FA" w:rsidRDefault="00C050FA" w:rsidP="00D766F3">
      <w:pPr>
        <w:spacing w:after="0" w:line="240" w:lineRule="auto"/>
      </w:pPr>
    </w:p>
    <w:p w14:paraId="52896989" w14:textId="77777777" w:rsidR="00C050FA" w:rsidRPr="00C050FA" w:rsidRDefault="00C050FA" w:rsidP="00D766F3">
      <w:pPr>
        <w:spacing w:after="0" w:line="240" w:lineRule="auto"/>
      </w:pPr>
    </w:p>
    <w:p w14:paraId="7CA27F90" w14:textId="77777777" w:rsidR="00C050FA" w:rsidRPr="00C050FA" w:rsidRDefault="00C050FA" w:rsidP="00D766F3">
      <w:pPr>
        <w:spacing w:after="0" w:line="240" w:lineRule="auto"/>
      </w:pPr>
      <w:r w:rsidRPr="00C050FA">
        <w:t>(</w:t>
      </w:r>
      <w:r w:rsidR="00E90203" w:rsidRPr="00C050FA">
        <w:t>Authorized</w:t>
      </w:r>
      <w:r w:rsidRPr="00C050FA">
        <w:t xml:space="preserve"> Signatory)</w:t>
      </w:r>
    </w:p>
    <w:p w14:paraId="0104AC81" w14:textId="77777777" w:rsidR="00D766F3" w:rsidRDefault="00D766F3" w:rsidP="00D766F3">
      <w:pPr>
        <w:spacing w:after="0" w:line="240" w:lineRule="auto"/>
      </w:pPr>
    </w:p>
    <w:p w14:paraId="2B5A87A3" w14:textId="77777777" w:rsidR="00C050FA" w:rsidRPr="00C050FA" w:rsidRDefault="00C050FA" w:rsidP="00D766F3">
      <w:pPr>
        <w:spacing w:after="0" w:line="240" w:lineRule="auto"/>
      </w:pPr>
      <w:r w:rsidRPr="00C050FA">
        <w:t xml:space="preserve">In the capacity of </w:t>
      </w:r>
      <w:r w:rsidRPr="00C050FA">
        <w:rPr>
          <w:u w:val="single"/>
        </w:rPr>
        <w:t xml:space="preserve"> </w:t>
      </w:r>
      <w:r w:rsidRPr="00C050FA">
        <w:rPr>
          <w:u w:val="single"/>
        </w:rPr>
        <w:tab/>
      </w:r>
    </w:p>
    <w:p w14:paraId="4B124996" w14:textId="77777777" w:rsidR="00D766F3" w:rsidRDefault="00D766F3" w:rsidP="00D766F3">
      <w:pPr>
        <w:spacing w:after="0" w:line="240" w:lineRule="auto"/>
      </w:pPr>
    </w:p>
    <w:p w14:paraId="179DEEE0" w14:textId="77777777" w:rsidR="00C050FA" w:rsidRPr="00C050FA" w:rsidRDefault="00C050FA" w:rsidP="00D766F3">
      <w:pPr>
        <w:spacing w:after="0" w:line="240" w:lineRule="auto"/>
      </w:pPr>
      <w:r w:rsidRPr="00C050FA">
        <w:t>Duly authorized to sign the proposal for and on behalf of Principal Proposer.</w:t>
      </w:r>
    </w:p>
    <w:p w14:paraId="20E1CE69" w14:textId="77777777" w:rsidR="00C050FA" w:rsidRPr="00C050FA" w:rsidRDefault="00C050FA" w:rsidP="00D766F3">
      <w:pPr>
        <w:spacing w:after="0" w:line="240" w:lineRule="auto"/>
      </w:pPr>
    </w:p>
    <w:p w14:paraId="11B84D1E" w14:textId="77777777" w:rsidR="00C050FA" w:rsidRPr="00C050FA" w:rsidRDefault="00C050FA" w:rsidP="00D766F3">
      <w:pPr>
        <w:spacing w:after="0" w:line="240" w:lineRule="auto"/>
      </w:pPr>
    </w:p>
    <w:p w14:paraId="66732980" w14:textId="77777777" w:rsidR="00C050FA" w:rsidRPr="00C050FA" w:rsidRDefault="00C050FA" w:rsidP="00D766F3">
      <w:pPr>
        <w:spacing w:after="0" w:line="240" w:lineRule="auto"/>
      </w:pPr>
    </w:p>
    <w:p w14:paraId="6B0BF6C7" w14:textId="77777777" w:rsidR="00C050FA" w:rsidRPr="00C050FA" w:rsidRDefault="00C050FA" w:rsidP="00C050FA"/>
    <w:p w14:paraId="450723FB" w14:textId="77777777" w:rsidR="00C050FA" w:rsidRPr="00C050FA" w:rsidRDefault="00C050FA" w:rsidP="00C050FA"/>
    <w:p w14:paraId="3DFC3F68" w14:textId="77777777" w:rsidR="00C050FA" w:rsidRPr="00C050FA" w:rsidRDefault="00C050FA" w:rsidP="00C050FA"/>
    <w:p w14:paraId="11194FDA" w14:textId="77777777" w:rsidR="00C050FA" w:rsidRPr="00C050FA" w:rsidRDefault="00C050FA" w:rsidP="00C050FA"/>
    <w:p w14:paraId="13191439" w14:textId="77777777" w:rsidR="00C050FA" w:rsidRDefault="00C050FA" w:rsidP="00C050FA">
      <w:pPr>
        <w:rPr>
          <w:noProof/>
        </w:rPr>
      </w:pPr>
    </w:p>
    <w:p w14:paraId="442980C2" w14:textId="77777777" w:rsidR="00D766F3" w:rsidRDefault="00D766F3" w:rsidP="00C050FA">
      <w:pPr>
        <w:rPr>
          <w:noProof/>
        </w:rPr>
      </w:pPr>
    </w:p>
    <w:p w14:paraId="073D7935" w14:textId="77777777" w:rsidR="00C050FA" w:rsidRPr="00C050FA" w:rsidRDefault="00C050FA" w:rsidP="00C050FA">
      <w:pPr>
        <w:sectPr w:rsidR="00C050FA" w:rsidRPr="00C050FA" w:rsidSect="00E942ED">
          <w:pgSz w:w="12240" w:h="15840"/>
          <w:pgMar w:top="480" w:right="1080" w:bottom="280" w:left="880" w:header="720" w:footer="720" w:gutter="0"/>
          <w:pgBorders w:offsetFrom="page">
            <w:top w:val="double" w:sz="4" w:space="24" w:color="auto"/>
            <w:left w:val="double" w:sz="4" w:space="24" w:color="auto"/>
            <w:bottom w:val="double" w:sz="4" w:space="24" w:color="auto"/>
            <w:right w:val="double" w:sz="4" w:space="24" w:color="auto"/>
          </w:pgBorders>
          <w:cols w:space="720"/>
          <w:noEndnote/>
        </w:sectPr>
      </w:pPr>
    </w:p>
    <w:p w14:paraId="5C5F9ADA" w14:textId="77777777" w:rsidR="00C050FA" w:rsidRDefault="00C050FA" w:rsidP="00C050FA"/>
    <w:p w14:paraId="5AC48AAA" w14:textId="77777777" w:rsidR="00D766F3" w:rsidRDefault="00D766F3" w:rsidP="00C050FA"/>
    <w:p w14:paraId="4108840F" w14:textId="77777777" w:rsidR="00C050FA" w:rsidRPr="00C050FA" w:rsidRDefault="00C050FA" w:rsidP="00C050FA">
      <w:r w:rsidRPr="00C050FA">
        <w:t>To:</w:t>
      </w:r>
    </w:p>
    <w:p w14:paraId="7EBF074A" w14:textId="77777777" w:rsidR="009566A6" w:rsidRDefault="009566A6" w:rsidP="009566A6">
      <w:pPr>
        <w:pStyle w:val="ListParagraph"/>
        <w:ind w:left="1080"/>
        <w:rPr>
          <w:b/>
          <w:bCs/>
        </w:rPr>
      </w:pPr>
      <w:r>
        <w:rPr>
          <w:b/>
          <w:bCs/>
        </w:rPr>
        <w:t>Agriculture Skill Council of India</w:t>
      </w:r>
    </w:p>
    <w:p w14:paraId="0187ABE8" w14:textId="77777777" w:rsidR="00CF4519" w:rsidRDefault="00CF4519" w:rsidP="009566A6">
      <w:pPr>
        <w:pStyle w:val="ListParagraph"/>
        <w:ind w:left="1080"/>
        <w:rPr>
          <w:rFonts w:asciiTheme="minorHAnsi" w:hAnsiTheme="minorHAnsi"/>
          <w:sz w:val="24"/>
        </w:rPr>
      </w:pPr>
      <w:r w:rsidRPr="00967423">
        <w:rPr>
          <w:rFonts w:asciiTheme="minorHAnsi" w:hAnsiTheme="minorHAnsi"/>
          <w:sz w:val="24"/>
        </w:rPr>
        <w:t xml:space="preserve">GNG Tower, 6th Floor, </w:t>
      </w:r>
    </w:p>
    <w:p w14:paraId="4CDA86DF" w14:textId="77777777" w:rsidR="009566A6" w:rsidRDefault="00CF4519" w:rsidP="009566A6">
      <w:pPr>
        <w:pStyle w:val="ListParagraph"/>
        <w:ind w:left="1080"/>
      </w:pPr>
      <w:r w:rsidRPr="00967423">
        <w:rPr>
          <w:rFonts w:asciiTheme="minorHAnsi" w:hAnsiTheme="minorHAnsi"/>
          <w:sz w:val="24"/>
        </w:rPr>
        <w:t xml:space="preserve">Plot No. 10, Sector- 44, </w:t>
      </w:r>
    </w:p>
    <w:p w14:paraId="7674FD90" w14:textId="77777777" w:rsidR="009566A6" w:rsidRDefault="00CF4519" w:rsidP="009566A6">
      <w:pPr>
        <w:pStyle w:val="ListParagraph"/>
        <w:ind w:left="1080"/>
      </w:pPr>
      <w:r>
        <w:t>Gurgaon, Haryana – 122004</w:t>
      </w:r>
    </w:p>
    <w:p w14:paraId="01307FD7" w14:textId="77777777" w:rsidR="00C050FA" w:rsidRPr="00C050FA" w:rsidRDefault="00C050FA" w:rsidP="00D766F3">
      <w:pPr>
        <w:spacing w:after="0" w:line="240" w:lineRule="auto"/>
      </w:pPr>
      <w:r w:rsidRPr="00C050FA">
        <w:br w:type="column"/>
      </w:r>
      <w:r w:rsidRPr="00C050FA">
        <w:rPr>
          <w:b/>
          <w:bCs/>
        </w:rPr>
        <w:t>FORM –II</w:t>
      </w:r>
    </w:p>
    <w:p w14:paraId="3CA51EC4" w14:textId="77777777" w:rsidR="00C050FA" w:rsidRPr="00C050FA" w:rsidRDefault="00C050FA" w:rsidP="00D766F3">
      <w:pPr>
        <w:spacing w:after="0" w:line="240" w:lineRule="auto"/>
      </w:pPr>
      <w:r w:rsidRPr="00C050FA">
        <w:t>PROPOSERS’ PROFILE</w:t>
      </w:r>
    </w:p>
    <w:p w14:paraId="259A1FDF" w14:textId="77777777" w:rsidR="00C050FA" w:rsidRPr="00C050FA" w:rsidRDefault="00C050FA" w:rsidP="00D766F3">
      <w:pPr>
        <w:spacing w:after="0" w:line="240" w:lineRule="auto"/>
        <w:sectPr w:rsidR="00C050FA" w:rsidRPr="00C050FA" w:rsidSect="009566A6">
          <w:type w:val="continuous"/>
          <w:pgSz w:w="12240" w:h="15840"/>
          <w:pgMar w:top="480" w:right="1080" w:bottom="280" w:left="88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082" w:space="23"/>
            <w:col w:w="6175"/>
          </w:cols>
          <w:noEndnote/>
        </w:sectPr>
      </w:pPr>
    </w:p>
    <w:p w14:paraId="24C564B6" w14:textId="77777777" w:rsidR="00C050FA" w:rsidRPr="00C050FA" w:rsidRDefault="00C050FA" w:rsidP="00D766F3">
      <w:pPr>
        <w:spacing w:after="0" w:line="240" w:lineRule="auto"/>
      </w:pPr>
      <w:r w:rsidRPr="00C050FA">
        <w:t>Dear Sir/Madam,</w:t>
      </w:r>
    </w:p>
    <w:p w14:paraId="43B56485" w14:textId="77777777" w:rsidR="00C050FA" w:rsidRPr="00C050FA" w:rsidRDefault="00C050FA" w:rsidP="00D766F3">
      <w:pPr>
        <w:spacing w:after="0" w:line="240" w:lineRule="auto"/>
      </w:pPr>
    </w:p>
    <w:p w14:paraId="20DE2A52" w14:textId="77777777" w:rsidR="00C050FA" w:rsidRPr="00D766F3" w:rsidRDefault="00C050FA" w:rsidP="00D766F3">
      <w:pPr>
        <w:spacing w:after="0" w:line="240" w:lineRule="auto"/>
        <w:jc w:val="both"/>
      </w:pPr>
      <w:r w:rsidRPr="00C050FA">
        <w:t>Sub:</w:t>
      </w:r>
      <w:r w:rsidRPr="00C050FA">
        <w:tab/>
      </w:r>
      <w:r w:rsidR="006F7D89" w:rsidRPr="00C050FA">
        <w:rPr>
          <w:b/>
          <w:bCs/>
        </w:rPr>
        <w:t>Your RFP for “</w:t>
      </w:r>
      <w:r w:rsidR="00C60F20">
        <w:rPr>
          <w:b/>
          <w:bCs/>
        </w:rPr>
        <w:t>Revi</w:t>
      </w:r>
      <w:r w:rsidR="00EB2B6B">
        <w:rPr>
          <w:b/>
          <w:bCs/>
        </w:rPr>
        <w:t>sion</w:t>
      </w:r>
      <w:r w:rsidR="00C60F20">
        <w:rPr>
          <w:b/>
          <w:bCs/>
        </w:rPr>
        <w:t xml:space="preserve"> &amp; Rationalization of</w:t>
      </w:r>
      <w:r w:rsidR="006F7D89" w:rsidRPr="00C050FA">
        <w:rPr>
          <w:b/>
          <w:bCs/>
        </w:rPr>
        <w:t xml:space="preserve"> </w:t>
      </w:r>
      <w:r w:rsidR="00176E9B">
        <w:rPr>
          <w:b/>
          <w:bCs/>
        </w:rPr>
        <w:t xml:space="preserve">Qualification Packs and </w:t>
      </w:r>
      <w:r w:rsidR="006F7D89" w:rsidRPr="00C050FA">
        <w:rPr>
          <w:b/>
          <w:bCs/>
        </w:rPr>
        <w:t>National</w:t>
      </w:r>
      <w:r w:rsidR="006F7D89">
        <w:rPr>
          <w:b/>
          <w:bCs/>
        </w:rPr>
        <w:t xml:space="preserve"> Occupational Standards</w:t>
      </w:r>
      <w:r w:rsidR="00395C04">
        <w:rPr>
          <w:b/>
          <w:bCs/>
        </w:rPr>
        <w:t xml:space="preserve"> </w:t>
      </w:r>
      <w:r w:rsidR="006F7D89" w:rsidRPr="00C050FA">
        <w:rPr>
          <w:b/>
          <w:bCs/>
        </w:rPr>
        <w:t>for Selected Job</w:t>
      </w:r>
      <w:r w:rsidR="00D766F3">
        <w:t xml:space="preserve"> </w:t>
      </w:r>
      <w:r w:rsidRPr="00C050FA">
        <w:rPr>
          <w:b/>
          <w:bCs/>
        </w:rPr>
        <w:t xml:space="preserve">Roles” in </w:t>
      </w:r>
      <w:r w:rsidR="00D766F3">
        <w:rPr>
          <w:b/>
          <w:bCs/>
        </w:rPr>
        <w:t>Agriculture</w:t>
      </w:r>
      <w:r w:rsidR="00180852">
        <w:rPr>
          <w:b/>
          <w:bCs/>
        </w:rPr>
        <w:t xml:space="preserve"> &amp; Allied</w:t>
      </w:r>
      <w:r w:rsidR="00D766F3">
        <w:rPr>
          <w:b/>
          <w:bCs/>
        </w:rPr>
        <w:t xml:space="preserve"> Sector in India</w:t>
      </w:r>
    </w:p>
    <w:p w14:paraId="060A43C4" w14:textId="77777777" w:rsidR="00D766F3" w:rsidRPr="00C050FA" w:rsidRDefault="00D766F3" w:rsidP="00D766F3">
      <w:pPr>
        <w:spacing w:after="0" w:line="240" w:lineRule="auto"/>
      </w:pPr>
    </w:p>
    <w:p w14:paraId="52D65D9D" w14:textId="77777777" w:rsidR="00C050FA" w:rsidRPr="00C050FA" w:rsidRDefault="00C050FA" w:rsidP="00D766F3">
      <w:pPr>
        <w:spacing w:after="0" w:line="240" w:lineRule="auto"/>
        <w:jc w:val="both"/>
      </w:pPr>
      <w:r w:rsidRPr="00C050FA">
        <w:t>With reference to the above RFP, having examined and understood the inst</w:t>
      </w:r>
      <w:r w:rsidR="00395C04">
        <w:t xml:space="preserve">ructions, terms and conditions </w:t>
      </w:r>
      <w:r w:rsidR="006F7D89" w:rsidRPr="00C050FA">
        <w:t>forming part</w:t>
      </w:r>
      <w:r w:rsidRPr="00C050FA">
        <w:t xml:space="preserve"> of the RFP, we hereby enclose our offer. We also hereunder submit the required information:</w:t>
      </w:r>
    </w:p>
    <w:p w14:paraId="04D23EB5" w14:textId="77777777" w:rsidR="00D766F3" w:rsidRDefault="00D766F3" w:rsidP="00D766F3">
      <w:pPr>
        <w:spacing w:after="0" w:line="240" w:lineRule="auto"/>
      </w:pPr>
    </w:p>
    <w:tbl>
      <w:tblPr>
        <w:tblStyle w:val="LightShading-Accent11"/>
        <w:tblW w:w="0" w:type="auto"/>
        <w:tblLook w:val="04A0" w:firstRow="1" w:lastRow="0" w:firstColumn="1" w:lastColumn="0" w:noHBand="0" w:noVBand="1"/>
      </w:tblPr>
      <w:tblGrid>
        <w:gridCol w:w="5140"/>
        <w:gridCol w:w="5140"/>
      </w:tblGrid>
      <w:tr w:rsidR="00D766F3" w14:paraId="377E2558" w14:textId="77777777" w:rsidTr="00BD4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8" w:type="dxa"/>
          </w:tcPr>
          <w:p w14:paraId="10BC6419" w14:textId="77777777" w:rsidR="00D766F3" w:rsidRDefault="00833691" w:rsidP="00D766F3">
            <w:r>
              <w:t>ASCI</w:t>
            </w:r>
            <w:r w:rsidR="00D766F3" w:rsidRPr="00C050FA">
              <w:t>’s requirements</w:t>
            </w:r>
          </w:p>
        </w:tc>
        <w:tc>
          <w:tcPr>
            <w:tcW w:w="5248" w:type="dxa"/>
          </w:tcPr>
          <w:p w14:paraId="2658CB5B" w14:textId="77777777" w:rsidR="00D766F3" w:rsidRDefault="00D766F3" w:rsidP="00D766F3">
            <w:pPr>
              <w:cnfStyle w:val="100000000000" w:firstRow="1" w:lastRow="0" w:firstColumn="0" w:lastColumn="0" w:oddVBand="0" w:evenVBand="0" w:oddHBand="0" w:evenHBand="0" w:firstRowFirstColumn="0" w:firstRowLastColumn="0" w:lastRowFirstColumn="0" w:lastRowLastColumn="0"/>
            </w:pPr>
            <w:r w:rsidRPr="00C050FA">
              <w:t>Proposer response</w:t>
            </w:r>
          </w:p>
        </w:tc>
      </w:tr>
      <w:tr w:rsidR="00D766F3" w14:paraId="5047CA0F" w14:textId="77777777" w:rsidTr="00BD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8" w:type="dxa"/>
          </w:tcPr>
          <w:p w14:paraId="7D6B7F26" w14:textId="77777777" w:rsidR="00D766F3" w:rsidRDefault="00D766F3" w:rsidP="00D766F3">
            <w:r w:rsidRPr="00C050FA">
              <w:t>Year of establishment of the Company</w:t>
            </w:r>
          </w:p>
        </w:tc>
        <w:tc>
          <w:tcPr>
            <w:tcW w:w="5248" w:type="dxa"/>
          </w:tcPr>
          <w:p w14:paraId="1FF9E15F" w14:textId="77777777" w:rsidR="00D766F3" w:rsidRDefault="00D766F3" w:rsidP="00D766F3">
            <w:pPr>
              <w:cnfStyle w:val="000000100000" w:firstRow="0" w:lastRow="0" w:firstColumn="0" w:lastColumn="0" w:oddVBand="0" w:evenVBand="0" w:oddHBand="1" w:evenHBand="0" w:firstRowFirstColumn="0" w:firstRowLastColumn="0" w:lastRowFirstColumn="0" w:lastRowLastColumn="0"/>
            </w:pPr>
            <w:r w:rsidRPr="00C050FA">
              <w:t>Mention date of establishment and enclose proof</w:t>
            </w:r>
          </w:p>
        </w:tc>
      </w:tr>
      <w:tr w:rsidR="00D766F3" w14:paraId="56E9D34A" w14:textId="77777777" w:rsidTr="00BD48FC">
        <w:tc>
          <w:tcPr>
            <w:cnfStyle w:val="001000000000" w:firstRow="0" w:lastRow="0" w:firstColumn="1" w:lastColumn="0" w:oddVBand="0" w:evenVBand="0" w:oddHBand="0" w:evenHBand="0" w:firstRowFirstColumn="0" w:firstRowLastColumn="0" w:lastRowFirstColumn="0" w:lastRowLastColumn="0"/>
            <w:tcW w:w="5248" w:type="dxa"/>
          </w:tcPr>
          <w:p w14:paraId="6D1F8567" w14:textId="77777777" w:rsidR="00D766F3" w:rsidRDefault="00D766F3" w:rsidP="00D766F3">
            <w:r w:rsidRPr="00C050FA">
              <w:t>Names and background of main promoters</w:t>
            </w:r>
          </w:p>
        </w:tc>
        <w:tc>
          <w:tcPr>
            <w:tcW w:w="5248" w:type="dxa"/>
          </w:tcPr>
          <w:p w14:paraId="6D4DA618" w14:textId="77777777" w:rsidR="00D766F3" w:rsidRDefault="00D766F3" w:rsidP="00D766F3">
            <w:pPr>
              <w:cnfStyle w:val="000000000000" w:firstRow="0" w:lastRow="0" w:firstColumn="0" w:lastColumn="0" w:oddVBand="0" w:evenVBand="0" w:oddHBand="0" w:evenHBand="0" w:firstRowFirstColumn="0" w:firstRowLastColumn="0" w:lastRowFirstColumn="0" w:lastRowLastColumn="0"/>
            </w:pPr>
            <w:r w:rsidRPr="00C050FA">
              <w:t>Give details</w:t>
            </w:r>
          </w:p>
        </w:tc>
      </w:tr>
      <w:tr w:rsidR="00D766F3" w14:paraId="37D772FA" w14:textId="77777777" w:rsidTr="00BD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8" w:type="dxa"/>
          </w:tcPr>
          <w:p w14:paraId="635B9F5D" w14:textId="77777777" w:rsidR="00D766F3" w:rsidRDefault="00D766F3" w:rsidP="00D766F3">
            <w:r w:rsidRPr="00C050FA">
              <w:t>Nature of business</w:t>
            </w:r>
          </w:p>
        </w:tc>
        <w:tc>
          <w:tcPr>
            <w:tcW w:w="5248" w:type="dxa"/>
          </w:tcPr>
          <w:p w14:paraId="4CFD98B0" w14:textId="77777777" w:rsidR="00D766F3" w:rsidRDefault="00D766F3" w:rsidP="00D766F3">
            <w:pPr>
              <w:cnfStyle w:val="000000100000" w:firstRow="0" w:lastRow="0" w:firstColumn="0" w:lastColumn="0" w:oddVBand="0" w:evenVBand="0" w:oddHBand="1" w:evenHBand="0" w:firstRowFirstColumn="0" w:firstRowLastColumn="0" w:lastRowFirstColumn="0" w:lastRowLastColumn="0"/>
            </w:pPr>
            <w:r w:rsidRPr="00C050FA">
              <w:t>Specify</w:t>
            </w:r>
          </w:p>
        </w:tc>
      </w:tr>
      <w:tr w:rsidR="00D766F3" w14:paraId="0E0FEFBC" w14:textId="77777777" w:rsidTr="00BD48FC">
        <w:tc>
          <w:tcPr>
            <w:cnfStyle w:val="001000000000" w:firstRow="0" w:lastRow="0" w:firstColumn="1" w:lastColumn="0" w:oddVBand="0" w:evenVBand="0" w:oddHBand="0" w:evenHBand="0" w:firstRowFirstColumn="0" w:firstRowLastColumn="0" w:lastRowFirstColumn="0" w:lastRowLastColumn="0"/>
            <w:tcW w:w="5248" w:type="dxa"/>
          </w:tcPr>
          <w:p w14:paraId="5F62AEE5" w14:textId="77777777" w:rsidR="00D766F3" w:rsidRPr="00C050FA" w:rsidRDefault="00BD48FC" w:rsidP="00BD48FC">
            <w:r w:rsidRPr="00C050FA">
              <w:t>Net Worth as of the las</w:t>
            </w:r>
            <w:r>
              <w:t xml:space="preserve">t financial Year (specify year) </w:t>
            </w:r>
            <w:r w:rsidRPr="00C050FA">
              <w:t>of the Proposer / Group as applicable</w:t>
            </w:r>
          </w:p>
        </w:tc>
        <w:tc>
          <w:tcPr>
            <w:tcW w:w="5248" w:type="dxa"/>
          </w:tcPr>
          <w:p w14:paraId="67DC6B5E" w14:textId="77777777" w:rsidR="00D766F3" w:rsidRPr="00C050FA" w:rsidRDefault="00BD48FC" w:rsidP="00BD48FC">
            <w:pPr>
              <w:cnfStyle w:val="000000000000" w:firstRow="0" w:lastRow="0" w:firstColumn="0" w:lastColumn="0" w:oddVBand="0" w:evenVBand="0" w:oddHBand="0" w:evenHBand="0" w:firstRowFirstColumn="0" w:firstRowLastColumn="0" w:lastRowFirstColumn="0" w:lastRowLastColumn="0"/>
            </w:pPr>
            <w:r w:rsidRPr="00C050FA">
              <w:t>Mention fi</w:t>
            </w:r>
            <w:r>
              <w:t xml:space="preserve">gures in </w:t>
            </w:r>
            <w:r w:rsidR="00E90203">
              <w:t>R</w:t>
            </w:r>
            <w:r>
              <w:t xml:space="preserve">. in lac and enclose </w:t>
            </w:r>
            <w:r w:rsidRPr="00C050FA">
              <w:t>supporting audited financial statements</w:t>
            </w:r>
          </w:p>
        </w:tc>
      </w:tr>
      <w:tr w:rsidR="00BD48FC" w14:paraId="0DFDD727" w14:textId="77777777" w:rsidTr="00BD48F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5248" w:type="dxa"/>
          </w:tcPr>
          <w:p w14:paraId="146CB912" w14:textId="77777777" w:rsidR="00BD48FC" w:rsidRPr="00C050FA" w:rsidRDefault="00BD48FC" w:rsidP="00BD48FC">
            <w:r w:rsidRPr="00C050FA">
              <w:t>Profits for the last F</w:t>
            </w:r>
            <w:r>
              <w:t xml:space="preserve">inancial Year for the proposer/ </w:t>
            </w:r>
            <w:r w:rsidRPr="00C050FA">
              <w:t>group, as applicable</w:t>
            </w:r>
          </w:p>
        </w:tc>
        <w:tc>
          <w:tcPr>
            <w:tcW w:w="5248" w:type="dxa"/>
          </w:tcPr>
          <w:p w14:paraId="2A049CBD" w14:textId="77777777" w:rsidR="00BD48FC" w:rsidRPr="00C050FA" w:rsidRDefault="00BD48FC" w:rsidP="00D766F3">
            <w:pPr>
              <w:cnfStyle w:val="000000100000" w:firstRow="0" w:lastRow="0" w:firstColumn="0" w:lastColumn="0" w:oddVBand="0" w:evenVBand="0" w:oddHBand="1" w:evenHBand="0" w:firstRowFirstColumn="0" w:firstRowLastColumn="0" w:lastRowFirstColumn="0" w:lastRowLastColumn="0"/>
            </w:pPr>
          </w:p>
        </w:tc>
      </w:tr>
      <w:tr w:rsidR="00BD48FC" w14:paraId="075E6A90" w14:textId="77777777" w:rsidTr="00BD48FC">
        <w:tc>
          <w:tcPr>
            <w:cnfStyle w:val="001000000000" w:firstRow="0" w:lastRow="0" w:firstColumn="1" w:lastColumn="0" w:oddVBand="0" w:evenVBand="0" w:oddHBand="0" w:evenHBand="0" w:firstRowFirstColumn="0" w:firstRowLastColumn="0" w:lastRowFirstColumn="0" w:lastRowLastColumn="0"/>
            <w:tcW w:w="5248" w:type="dxa"/>
          </w:tcPr>
          <w:p w14:paraId="5E33BA80" w14:textId="77777777" w:rsidR="00BD48FC" w:rsidRPr="00C050FA" w:rsidRDefault="00BD48FC" w:rsidP="00BD48FC">
            <w:r w:rsidRPr="00C050FA">
              <w:t>Turnover for the last Financial Year for the proposer/</w:t>
            </w:r>
          </w:p>
          <w:p w14:paraId="01869759" w14:textId="77777777" w:rsidR="00BD48FC" w:rsidRPr="00C050FA" w:rsidRDefault="00BD48FC" w:rsidP="00BD48FC">
            <w:r w:rsidRPr="00C050FA">
              <w:t>group, as applicable</w:t>
            </w:r>
          </w:p>
        </w:tc>
        <w:tc>
          <w:tcPr>
            <w:tcW w:w="5248" w:type="dxa"/>
          </w:tcPr>
          <w:p w14:paraId="2368D274" w14:textId="77777777" w:rsidR="00BD48FC" w:rsidRPr="00C050FA" w:rsidRDefault="00BD48FC" w:rsidP="00D766F3">
            <w:pPr>
              <w:cnfStyle w:val="000000000000" w:firstRow="0" w:lastRow="0" w:firstColumn="0" w:lastColumn="0" w:oddVBand="0" w:evenVBand="0" w:oddHBand="0" w:evenHBand="0" w:firstRowFirstColumn="0" w:firstRowLastColumn="0" w:lastRowFirstColumn="0" w:lastRowLastColumn="0"/>
            </w:pPr>
          </w:p>
        </w:tc>
      </w:tr>
    </w:tbl>
    <w:p w14:paraId="4C2ABAB1" w14:textId="77777777" w:rsidR="00C050FA" w:rsidRDefault="00C050FA" w:rsidP="00D766F3">
      <w:pPr>
        <w:spacing w:after="0" w:line="240" w:lineRule="auto"/>
      </w:pPr>
    </w:p>
    <w:p w14:paraId="1E48E61E" w14:textId="77777777" w:rsidR="00BD48FC" w:rsidRPr="00C050FA" w:rsidRDefault="00BD48FC" w:rsidP="00BD48FC">
      <w:pPr>
        <w:spacing w:after="0" w:line="240" w:lineRule="auto"/>
        <w:jc w:val="both"/>
      </w:pPr>
      <w:r w:rsidRPr="00C050FA">
        <w:t xml:space="preserve">We understand that </w:t>
      </w:r>
      <w:r>
        <w:t>ASCI</w:t>
      </w:r>
      <w:r w:rsidRPr="00C050FA">
        <w:t xml:space="preserve"> is not bound to accept the offer and that </w:t>
      </w:r>
      <w:r>
        <w:t>ASCI</w:t>
      </w:r>
      <w:r w:rsidRPr="00C050FA">
        <w:t xml:space="preserve"> has the right to reject the offer without assigning any reasons whatsoever.</w:t>
      </w:r>
    </w:p>
    <w:p w14:paraId="6DB0C58B" w14:textId="77777777" w:rsidR="00BD48FC" w:rsidRPr="00C050FA" w:rsidRDefault="00BD48FC" w:rsidP="00BD48FC">
      <w:pPr>
        <w:spacing w:after="0" w:line="240" w:lineRule="auto"/>
      </w:pPr>
    </w:p>
    <w:p w14:paraId="31974BA0" w14:textId="77777777" w:rsidR="00BD48FC" w:rsidRPr="00C050FA" w:rsidRDefault="00BD48FC" w:rsidP="00BD48FC">
      <w:pPr>
        <w:spacing w:after="0" w:line="240" w:lineRule="auto"/>
      </w:pPr>
      <w:r w:rsidRPr="00C050FA">
        <w:t>Yours faithfully,</w:t>
      </w:r>
    </w:p>
    <w:p w14:paraId="143D02C8" w14:textId="77777777" w:rsidR="00BD48FC" w:rsidRPr="00C050FA" w:rsidRDefault="00BD48FC" w:rsidP="00BD48FC">
      <w:pPr>
        <w:spacing w:after="0" w:line="240" w:lineRule="auto"/>
      </w:pPr>
    </w:p>
    <w:p w14:paraId="03A07B57" w14:textId="77777777" w:rsidR="00176E9B" w:rsidRDefault="00176E9B" w:rsidP="00BD48FC">
      <w:pPr>
        <w:spacing w:after="0" w:line="240" w:lineRule="auto"/>
      </w:pPr>
    </w:p>
    <w:p w14:paraId="3EA8736D" w14:textId="77777777" w:rsidR="00BD48FC" w:rsidRPr="00C050FA" w:rsidRDefault="00E90203" w:rsidP="00BD48FC">
      <w:pPr>
        <w:spacing w:after="0" w:line="240" w:lineRule="auto"/>
      </w:pPr>
      <w:r w:rsidRPr="00C050FA">
        <w:t>Authorized</w:t>
      </w:r>
      <w:r w:rsidR="00BD48FC" w:rsidRPr="00C050FA">
        <w:t xml:space="preserve"> Signatory of Proposer</w:t>
      </w:r>
    </w:p>
    <w:p w14:paraId="5F60E6A0" w14:textId="77777777" w:rsidR="00BD48FC" w:rsidRPr="00C050FA" w:rsidRDefault="00BD48FC" w:rsidP="00BD48FC">
      <w:pPr>
        <w:spacing w:after="0" w:line="240" w:lineRule="auto"/>
      </w:pPr>
      <w:r w:rsidRPr="00C050FA">
        <w:t>(Name &amp; Designation, seal of the firm)</w:t>
      </w:r>
    </w:p>
    <w:p w14:paraId="237C73A6" w14:textId="77777777" w:rsidR="00BD48FC" w:rsidRDefault="00BD48FC" w:rsidP="00D766F3">
      <w:pPr>
        <w:spacing w:after="0" w:line="240" w:lineRule="auto"/>
      </w:pPr>
    </w:p>
    <w:p w14:paraId="786D73E1" w14:textId="77777777" w:rsidR="00BD48FC" w:rsidRDefault="00BD48FC" w:rsidP="00D766F3">
      <w:pPr>
        <w:spacing w:after="0" w:line="240" w:lineRule="auto"/>
      </w:pPr>
    </w:p>
    <w:p w14:paraId="1A037102" w14:textId="77777777" w:rsidR="00BD48FC" w:rsidRDefault="00BD48FC" w:rsidP="00D766F3">
      <w:pPr>
        <w:spacing w:after="0" w:line="240" w:lineRule="auto"/>
      </w:pPr>
    </w:p>
    <w:p w14:paraId="11130D5B" w14:textId="77777777" w:rsidR="00BD48FC" w:rsidRDefault="00BD48FC" w:rsidP="00D766F3">
      <w:pPr>
        <w:spacing w:after="0" w:line="240" w:lineRule="auto"/>
      </w:pPr>
    </w:p>
    <w:p w14:paraId="22F4154E" w14:textId="77777777" w:rsidR="00BD48FC" w:rsidRDefault="00BD48FC" w:rsidP="00D766F3">
      <w:pPr>
        <w:spacing w:after="0" w:line="240" w:lineRule="auto"/>
      </w:pPr>
    </w:p>
    <w:p w14:paraId="08E2227D" w14:textId="77777777" w:rsidR="00BD48FC" w:rsidRDefault="00BD48FC" w:rsidP="00D766F3">
      <w:pPr>
        <w:spacing w:after="0" w:line="240" w:lineRule="auto"/>
      </w:pPr>
    </w:p>
    <w:p w14:paraId="6651BE05" w14:textId="77777777" w:rsidR="00BD48FC" w:rsidRPr="00C050FA" w:rsidRDefault="00BD48FC" w:rsidP="00D766F3">
      <w:pPr>
        <w:spacing w:after="0" w:line="240" w:lineRule="auto"/>
        <w:sectPr w:rsidR="00BD48FC" w:rsidRPr="00C050FA" w:rsidSect="00E942ED">
          <w:type w:val="continuous"/>
          <w:pgSz w:w="12240" w:h="15840"/>
          <w:pgMar w:top="480" w:right="1080" w:bottom="280" w:left="880" w:header="720" w:footer="720" w:gutter="0"/>
          <w:pgBorders w:offsetFrom="page">
            <w:top w:val="double" w:sz="4" w:space="24" w:color="auto"/>
            <w:left w:val="double" w:sz="4" w:space="24" w:color="auto"/>
            <w:bottom w:val="double" w:sz="4" w:space="24" w:color="auto"/>
            <w:right w:val="double" w:sz="4" w:space="24" w:color="auto"/>
          </w:pgBorders>
          <w:cols w:space="720" w:equalWidth="0">
            <w:col w:w="10280"/>
          </w:cols>
          <w:noEndnote/>
        </w:sectPr>
      </w:pPr>
    </w:p>
    <w:p w14:paraId="68F3B0E3" w14:textId="77777777" w:rsidR="005A3AB6" w:rsidRDefault="005A3AB6" w:rsidP="00BD48FC">
      <w:pPr>
        <w:spacing w:after="0" w:line="240" w:lineRule="auto"/>
        <w:jc w:val="center"/>
        <w:rPr>
          <w:b/>
          <w:bCs/>
        </w:rPr>
      </w:pPr>
    </w:p>
    <w:p w14:paraId="67D5E3F5" w14:textId="77777777" w:rsidR="00C050FA" w:rsidRPr="00C050FA" w:rsidRDefault="00C050FA" w:rsidP="00BD48FC">
      <w:pPr>
        <w:spacing w:after="0" w:line="240" w:lineRule="auto"/>
        <w:jc w:val="center"/>
      </w:pPr>
      <w:r w:rsidRPr="00C050FA">
        <w:rPr>
          <w:b/>
          <w:bCs/>
        </w:rPr>
        <w:t>FORM III</w:t>
      </w:r>
    </w:p>
    <w:p w14:paraId="139712A3" w14:textId="77777777" w:rsidR="00C050FA" w:rsidRPr="00C050FA" w:rsidRDefault="00C050FA" w:rsidP="00BD48FC">
      <w:pPr>
        <w:spacing w:after="0" w:line="240" w:lineRule="auto"/>
        <w:jc w:val="center"/>
      </w:pPr>
      <w:r w:rsidRPr="00C050FA">
        <w:rPr>
          <w:b/>
          <w:bCs/>
        </w:rPr>
        <w:t>Financial Bid</w:t>
      </w:r>
    </w:p>
    <w:p w14:paraId="25B2A885" w14:textId="77777777" w:rsidR="00C050FA" w:rsidRPr="00C050FA" w:rsidRDefault="00C050FA" w:rsidP="00BD48FC">
      <w:pPr>
        <w:spacing w:after="0" w:line="240" w:lineRule="auto"/>
      </w:pPr>
    </w:p>
    <w:p w14:paraId="51F7BDB9" w14:textId="77777777" w:rsidR="00C050FA" w:rsidRPr="00C050FA" w:rsidRDefault="00C050FA" w:rsidP="00BD48FC">
      <w:pPr>
        <w:spacing w:after="0" w:line="240" w:lineRule="auto"/>
      </w:pPr>
    </w:p>
    <w:p w14:paraId="28364005" w14:textId="77777777" w:rsidR="009566A6" w:rsidRDefault="00C050FA" w:rsidP="009566A6">
      <w:pPr>
        <w:pStyle w:val="ListParagraph"/>
        <w:ind w:left="1080"/>
      </w:pPr>
      <w:r w:rsidRPr="00C050FA">
        <w:t>To:</w:t>
      </w:r>
      <w:r w:rsidRPr="00C050FA">
        <w:tab/>
      </w:r>
    </w:p>
    <w:p w14:paraId="4442C32D" w14:textId="77777777" w:rsidR="009566A6" w:rsidRDefault="009566A6" w:rsidP="009566A6">
      <w:pPr>
        <w:pStyle w:val="ListParagraph"/>
        <w:ind w:left="1080"/>
      </w:pPr>
    </w:p>
    <w:p w14:paraId="50467A80" w14:textId="77777777" w:rsidR="009566A6" w:rsidRDefault="009566A6" w:rsidP="009566A6">
      <w:pPr>
        <w:pStyle w:val="ListParagraph"/>
        <w:ind w:left="1080"/>
        <w:rPr>
          <w:b/>
          <w:bCs/>
        </w:rPr>
      </w:pPr>
      <w:r>
        <w:rPr>
          <w:b/>
          <w:bCs/>
        </w:rPr>
        <w:t>Agriculture Skill Council of India</w:t>
      </w:r>
    </w:p>
    <w:p w14:paraId="3AD66295" w14:textId="77777777" w:rsidR="00967423" w:rsidRDefault="00967423" w:rsidP="009566A6">
      <w:pPr>
        <w:pStyle w:val="ListParagraph"/>
        <w:ind w:left="1080"/>
      </w:pPr>
      <w:r w:rsidRPr="00967423">
        <w:t>GNG Tower, 6th Floor, Plot No. 10, Sector-</w:t>
      </w:r>
      <w:r>
        <w:t xml:space="preserve"> 44</w:t>
      </w:r>
      <w:r w:rsidRPr="00967423">
        <w:t xml:space="preserve">, </w:t>
      </w:r>
    </w:p>
    <w:p w14:paraId="4D90BF0D" w14:textId="77777777" w:rsidR="009566A6" w:rsidRDefault="00967423" w:rsidP="009566A6">
      <w:pPr>
        <w:pStyle w:val="ListParagraph"/>
        <w:ind w:left="1080"/>
      </w:pPr>
      <w:r>
        <w:t>Gurgaon, Haryana – 122004</w:t>
      </w:r>
    </w:p>
    <w:p w14:paraId="44FE3628" w14:textId="77777777" w:rsidR="00C050FA" w:rsidRPr="00C050FA" w:rsidRDefault="00C050FA" w:rsidP="00BD48FC">
      <w:pPr>
        <w:spacing w:after="0" w:line="240" w:lineRule="auto"/>
      </w:pPr>
    </w:p>
    <w:p w14:paraId="67706D9A" w14:textId="77777777" w:rsidR="00BD48FC" w:rsidRDefault="00BD48FC" w:rsidP="00BD48FC">
      <w:pPr>
        <w:spacing w:after="0" w:line="240" w:lineRule="auto"/>
      </w:pPr>
    </w:p>
    <w:p w14:paraId="5F299B50" w14:textId="77777777" w:rsidR="00C050FA" w:rsidRPr="00C050FA" w:rsidRDefault="00C050FA" w:rsidP="00BD48FC">
      <w:pPr>
        <w:spacing w:after="0" w:line="240" w:lineRule="auto"/>
      </w:pPr>
      <w:r w:rsidRPr="00C050FA">
        <w:t>Dear Sir/Madam,</w:t>
      </w:r>
    </w:p>
    <w:p w14:paraId="5A383B41" w14:textId="77777777" w:rsidR="00C050FA" w:rsidRPr="00C050FA" w:rsidRDefault="00C050FA" w:rsidP="00BD48FC">
      <w:pPr>
        <w:spacing w:after="0" w:line="240" w:lineRule="auto"/>
      </w:pPr>
    </w:p>
    <w:p w14:paraId="3A461BBC" w14:textId="77777777" w:rsidR="00C050FA" w:rsidRPr="00C050FA" w:rsidRDefault="00E90203" w:rsidP="00BD48FC">
      <w:pPr>
        <w:spacing w:after="0" w:line="240" w:lineRule="auto"/>
        <w:jc w:val="both"/>
      </w:pPr>
      <w:r>
        <w:t>Re</w:t>
      </w:r>
      <w:r w:rsidRPr="00C050FA">
        <w:t>g</w:t>
      </w:r>
      <w:r w:rsidR="00C050FA" w:rsidRPr="00C050FA">
        <w:t>:</w:t>
      </w:r>
      <w:r w:rsidR="00BD48FC">
        <w:t xml:space="preserve"> </w:t>
      </w:r>
      <w:r w:rsidR="00C050FA" w:rsidRPr="00C050FA">
        <w:rPr>
          <w:b/>
          <w:bCs/>
        </w:rPr>
        <w:t>Your RFP for “</w:t>
      </w:r>
      <w:r w:rsidR="00C60F20">
        <w:rPr>
          <w:b/>
          <w:bCs/>
        </w:rPr>
        <w:t>Revi</w:t>
      </w:r>
      <w:r w:rsidR="00D631C5">
        <w:rPr>
          <w:b/>
          <w:bCs/>
        </w:rPr>
        <w:t>sion</w:t>
      </w:r>
      <w:r w:rsidR="00C60F20">
        <w:rPr>
          <w:b/>
          <w:bCs/>
        </w:rPr>
        <w:t xml:space="preserve"> &amp; Rationalization of</w:t>
      </w:r>
      <w:r w:rsidR="00C050FA" w:rsidRPr="00C050FA">
        <w:rPr>
          <w:b/>
          <w:bCs/>
        </w:rPr>
        <w:t xml:space="preserve"> </w:t>
      </w:r>
      <w:r w:rsidR="00176E9B">
        <w:rPr>
          <w:b/>
          <w:bCs/>
        </w:rPr>
        <w:t xml:space="preserve">Qualification Packs and </w:t>
      </w:r>
      <w:r w:rsidR="00C050FA" w:rsidRPr="00C050FA">
        <w:rPr>
          <w:b/>
          <w:bCs/>
        </w:rPr>
        <w:t>National Occup</w:t>
      </w:r>
      <w:r w:rsidR="00395C04">
        <w:rPr>
          <w:b/>
          <w:bCs/>
        </w:rPr>
        <w:t xml:space="preserve">ational Standards </w:t>
      </w:r>
      <w:r w:rsidR="00C050FA" w:rsidRPr="00C050FA">
        <w:rPr>
          <w:b/>
          <w:bCs/>
        </w:rPr>
        <w:t>for Selected Job Roles”</w:t>
      </w:r>
      <w:r w:rsidR="00BD48FC">
        <w:t xml:space="preserve"> </w:t>
      </w:r>
      <w:r w:rsidR="00C050FA" w:rsidRPr="00C050FA">
        <w:rPr>
          <w:b/>
          <w:bCs/>
        </w:rPr>
        <w:t xml:space="preserve">in </w:t>
      </w:r>
      <w:r w:rsidR="00BD48FC">
        <w:rPr>
          <w:b/>
          <w:bCs/>
        </w:rPr>
        <w:t xml:space="preserve">Agriculture Sector in India </w:t>
      </w:r>
    </w:p>
    <w:p w14:paraId="2EA2BD16" w14:textId="77777777" w:rsidR="00C050FA" w:rsidRPr="00C050FA" w:rsidRDefault="00C050FA" w:rsidP="00BD48FC">
      <w:pPr>
        <w:spacing w:after="0" w:line="240" w:lineRule="auto"/>
      </w:pPr>
    </w:p>
    <w:p w14:paraId="343CBAE7" w14:textId="77777777" w:rsidR="00C050FA" w:rsidRPr="00C050FA" w:rsidRDefault="00C60F20" w:rsidP="00BD48FC">
      <w:pPr>
        <w:spacing w:after="0" w:line="240" w:lineRule="auto"/>
        <w:jc w:val="both"/>
      </w:pPr>
      <w:r>
        <w:t xml:space="preserve">Having examined the </w:t>
      </w:r>
      <w:r w:rsidR="00C050FA" w:rsidRPr="00C050FA">
        <w:t xml:space="preserve">proposal Documents, the receipt of which is hereby duly acknowledged, we, the undersigned, offer to </w:t>
      </w:r>
      <w:r>
        <w:rPr>
          <w:b/>
          <w:bCs/>
        </w:rPr>
        <w:t>Review &amp; Rationalize</w:t>
      </w:r>
      <w:r w:rsidR="00C050FA" w:rsidRPr="00C050FA">
        <w:rPr>
          <w:b/>
          <w:bCs/>
        </w:rPr>
        <w:t xml:space="preserve"> </w:t>
      </w:r>
      <w:r w:rsidR="00176E9B">
        <w:rPr>
          <w:b/>
          <w:bCs/>
        </w:rPr>
        <w:t xml:space="preserve">Qualification Packs and </w:t>
      </w:r>
      <w:r w:rsidR="00C050FA" w:rsidRPr="00C050FA">
        <w:rPr>
          <w:b/>
          <w:bCs/>
        </w:rPr>
        <w:t xml:space="preserve">National Occupational Standards for selected Job Roles in the </w:t>
      </w:r>
      <w:r w:rsidR="00BD48FC">
        <w:rPr>
          <w:b/>
          <w:bCs/>
        </w:rPr>
        <w:t xml:space="preserve">Agriculture </w:t>
      </w:r>
      <w:r w:rsidR="00617E79">
        <w:rPr>
          <w:b/>
          <w:bCs/>
        </w:rPr>
        <w:t xml:space="preserve">&amp; Allied </w:t>
      </w:r>
      <w:r w:rsidR="00BD48FC">
        <w:rPr>
          <w:b/>
          <w:bCs/>
        </w:rPr>
        <w:t xml:space="preserve">Sector in India </w:t>
      </w:r>
      <w:r w:rsidR="00C050FA" w:rsidRPr="00C050FA">
        <w:rPr>
          <w:b/>
          <w:bCs/>
        </w:rPr>
        <w:t>for use by</w:t>
      </w:r>
      <w:r w:rsidR="00BD48FC">
        <w:rPr>
          <w:b/>
          <w:bCs/>
        </w:rPr>
        <w:t xml:space="preserve"> ASCI</w:t>
      </w:r>
      <w:r w:rsidR="00C050FA" w:rsidRPr="00C050FA">
        <w:rPr>
          <w:b/>
          <w:bCs/>
        </w:rPr>
        <w:t xml:space="preserve"> </w:t>
      </w:r>
      <w:r w:rsidR="00C050FA" w:rsidRPr="00C050FA">
        <w:t>inconformi</w:t>
      </w:r>
      <w:r>
        <w:t xml:space="preserve">ty with the said </w:t>
      </w:r>
      <w:r w:rsidR="00C050FA" w:rsidRPr="00C050FA">
        <w:t xml:space="preserve">proposal documents for the sum </w:t>
      </w:r>
      <w:proofErr w:type="gramStart"/>
      <w:r w:rsidR="00C050FA" w:rsidRPr="00C050FA">
        <w:t>of .</w:t>
      </w:r>
      <w:proofErr w:type="gramEnd"/>
      <w:r w:rsidR="00C050FA" w:rsidRPr="00C050FA">
        <w:t>…………….(Rs.)</w:t>
      </w:r>
    </w:p>
    <w:p w14:paraId="18DAF574" w14:textId="77777777" w:rsidR="00C050FA" w:rsidRPr="00C050FA" w:rsidRDefault="00C050FA" w:rsidP="00BD48FC">
      <w:pPr>
        <w:spacing w:after="0" w:line="240" w:lineRule="auto"/>
        <w:jc w:val="both"/>
      </w:pPr>
    </w:p>
    <w:p w14:paraId="23072C33" w14:textId="77777777" w:rsidR="00C050FA" w:rsidRPr="00C050FA" w:rsidRDefault="00C60F20" w:rsidP="00BD48FC">
      <w:pPr>
        <w:spacing w:after="0" w:line="240" w:lineRule="auto"/>
        <w:jc w:val="both"/>
      </w:pPr>
      <w:r>
        <w:t xml:space="preserve">We undertake, </w:t>
      </w:r>
      <w:r w:rsidR="00E90203">
        <w:t xml:space="preserve">if </w:t>
      </w:r>
      <w:r w:rsidR="00DC5249" w:rsidRPr="00C050FA">
        <w:t>our proposal is accepted, to deliver in accordance with the delivery schedule</w:t>
      </w:r>
      <w:r w:rsidR="00C050FA" w:rsidRPr="00C050FA">
        <w:t xml:space="preserve"> specified in </w:t>
      </w:r>
      <w:r w:rsidR="00DC5249" w:rsidRPr="00C050FA">
        <w:t>the RFP</w:t>
      </w:r>
      <w:r w:rsidR="00C050FA" w:rsidRPr="00C050FA">
        <w:t xml:space="preserve">. Until a formal contract is prepared and executed, this proposal, together with your </w:t>
      </w:r>
      <w:r w:rsidR="00395C04">
        <w:t xml:space="preserve">written acceptance thereof and </w:t>
      </w:r>
      <w:r w:rsidR="00C050FA" w:rsidRPr="00C050FA">
        <w:t>your notification of award, shall constitute a binding Contract between us.</w:t>
      </w:r>
    </w:p>
    <w:p w14:paraId="653757D3" w14:textId="77777777" w:rsidR="00C050FA" w:rsidRPr="00C050FA" w:rsidRDefault="00C050FA" w:rsidP="00BD48FC">
      <w:pPr>
        <w:spacing w:after="0" w:line="240" w:lineRule="auto"/>
        <w:jc w:val="both"/>
      </w:pPr>
    </w:p>
    <w:p w14:paraId="17311571" w14:textId="77777777" w:rsidR="00C050FA" w:rsidRPr="00C050FA" w:rsidRDefault="00C050FA" w:rsidP="00BD48FC">
      <w:pPr>
        <w:spacing w:after="0" w:line="240" w:lineRule="auto"/>
        <w:jc w:val="both"/>
      </w:pPr>
      <w:r w:rsidRPr="00C050FA">
        <w:t>We undertake that, in competing for (and, if the award is made to us, in executing) the above contract, we will strictly observe the laws against fraud and corruption in force in India namely “Prevention of Corruption Act 1988”.</w:t>
      </w:r>
    </w:p>
    <w:p w14:paraId="51105715" w14:textId="77777777" w:rsidR="00C050FA" w:rsidRPr="00C050FA" w:rsidRDefault="00C050FA" w:rsidP="00BD48FC">
      <w:pPr>
        <w:spacing w:after="0" w:line="240" w:lineRule="auto"/>
        <w:jc w:val="both"/>
      </w:pPr>
    </w:p>
    <w:p w14:paraId="7AE9A1F5" w14:textId="69C93C16" w:rsidR="00C050FA" w:rsidRPr="00C050FA" w:rsidRDefault="00C60F20" w:rsidP="00BD48FC">
      <w:pPr>
        <w:spacing w:after="0" w:line="240" w:lineRule="auto"/>
        <w:jc w:val="both"/>
      </w:pPr>
      <w:r>
        <w:t xml:space="preserve">We understand </w:t>
      </w:r>
      <w:r w:rsidR="00E90203">
        <w:t xml:space="preserve">that you </w:t>
      </w:r>
      <w:r w:rsidR="00C050FA" w:rsidRPr="00C050FA">
        <w:t xml:space="preserve">are </w:t>
      </w:r>
      <w:r w:rsidR="00DC5249" w:rsidRPr="00C050FA">
        <w:t>not bound to accept the lowest or any proposal you may receive</w:t>
      </w:r>
      <w:r w:rsidR="00C050FA" w:rsidRPr="00C050FA">
        <w:t>. Dated th</w:t>
      </w:r>
      <w:r w:rsidR="009566A6">
        <w:t>is…………………… Day of……………………</w:t>
      </w:r>
      <w:r w:rsidR="00DC5249">
        <w:t>….</w:t>
      </w:r>
      <w:r>
        <w:t>202</w:t>
      </w:r>
      <w:r w:rsidR="00BE7C73">
        <w:t>1</w:t>
      </w:r>
    </w:p>
    <w:p w14:paraId="6FF73255" w14:textId="77777777" w:rsidR="00C050FA" w:rsidRPr="00C050FA" w:rsidRDefault="00C050FA" w:rsidP="00BD48FC">
      <w:pPr>
        <w:spacing w:after="0" w:line="240" w:lineRule="auto"/>
        <w:jc w:val="both"/>
      </w:pPr>
    </w:p>
    <w:p w14:paraId="7952CA4E" w14:textId="77777777" w:rsidR="00C050FA" w:rsidRPr="00C050FA" w:rsidRDefault="00C050FA" w:rsidP="00BD48FC">
      <w:pPr>
        <w:spacing w:after="0" w:line="240" w:lineRule="auto"/>
        <w:jc w:val="both"/>
      </w:pPr>
    </w:p>
    <w:p w14:paraId="78281409" w14:textId="77777777" w:rsidR="00C050FA" w:rsidRPr="00C050FA" w:rsidRDefault="00C050FA" w:rsidP="00BD48FC">
      <w:pPr>
        <w:spacing w:after="0" w:line="240" w:lineRule="auto"/>
        <w:jc w:val="both"/>
      </w:pPr>
      <w:r w:rsidRPr="00C050FA">
        <w:t>(Signature)</w:t>
      </w:r>
    </w:p>
    <w:p w14:paraId="3495874B" w14:textId="77777777" w:rsidR="00BD48FC" w:rsidRDefault="00BD48FC" w:rsidP="00BD48FC">
      <w:pPr>
        <w:spacing w:after="0" w:line="240" w:lineRule="auto"/>
        <w:jc w:val="both"/>
      </w:pPr>
    </w:p>
    <w:p w14:paraId="677422FB" w14:textId="77777777" w:rsidR="00C050FA" w:rsidRPr="00C050FA" w:rsidRDefault="00C050FA" w:rsidP="00BD48FC">
      <w:pPr>
        <w:spacing w:after="0" w:line="240" w:lineRule="auto"/>
        <w:jc w:val="both"/>
      </w:pPr>
      <w:r w:rsidRPr="00C050FA">
        <w:t>(Name) (in the capacity of)</w:t>
      </w:r>
    </w:p>
    <w:p w14:paraId="6D6EF61C" w14:textId="77777777" w:rsidR="00BD48FC" w:rsidRDefault="00BD48FC" w:rsidP="00BD48FC">
      <w:pPr>
        <w:spacing w:after="0" w:line="240" w:lineRule="auto"/>
        <w:jc w:val="both"/>
      </w:pPr>
    </w:p>
    <w:p w14:paraId="54E484D6" w14:textId="77777777" w:rsidR="00BD48FC" w:rsidRDefault="00C050FA" w:rsidP="00BD48FC">
      <w:pPr>
        <w:spacing w:after="0" w:line="240" w:lineRule="auto"/>
        <w:jc w:val="both"/>
      </w:pPr>
      <w:r w:rsidRPr="00C050FA">
        <w:t>Duly authorized to sign proposal for and on behalf of the Proposer. Schedule of prices (Financial Bid)</w:t>
      </w:r>
    </w:p>
    <w:p w14:paraId="5DC8D889" w14:textId="77777777" w:rsidR="00C050FA" w:rsidRPr="00C050FA" w:rsidRDefault="00C050FA" w:rsidP="00BD48FC">
      <w:pPr>
        <w:spacing w:after="0" w:line="240" w:lineRule="auto"/>
        <w:jc w:val="both"/>
      </w:pPr>
      <w:r w:rsidRPr="00C050FA">
        <w:t>(</w:t>
      </w:r>
      <w:r w:rsidRPr="00C050FA">
        <w:rPr>
          <w:b/>
          <w:bCs/>
        </w:rPr>
        <w:t>Format at discretion of Proposer</w:t>
      </w:r>
      <w:r w:rsidRPr="00C050FA">
        <w:t>)</w:t>
      </w:r>
    </w:p>
    <w:p w14:paraId="7D27F4F4" w14:textId="77777777" w:rsidR="00C050FA" w:rsidRDefault="00C050FA" w:rsidP="00BD48FC">
      <w:pPr>
        <w:spacing w:after="0" w:line="240" w:lineRule="auto"/>
        <w:jc w:val="both"/>
      </w:pPr>
    </w:p>
    <w:p w14:paraId="00ED3825" w14:textId="77777777" w:rsidR="00335297" w:rsidRDefault="00335297" w:rsidP="00BD48FC">
      <w:pPr>
        <w:spacing w:after="0" w:line="240" w:lineRule="auto"/>
        <w:jc w:val="both"/>
      </w:pPr>
    </w:p>
    <w:p w14:paraId="278F8E87" w14:textId="77777777" w:rsidR="00335297" w:rsidRDefault="00335297" w:rsidP="00BD48FC">
      <w:pPr>
        <w:spacing w:after="0" w:line="240" w:lineRule="auto"/>
        <w:jc w:val="both"/>
      </w:pPr>
    </w:p>
    <w:p w14:paraId="495B9587" w14:textId="77777777" w:rsidR="00335297" w:rsidRDefault="00335297" w:rsidP="00BD48FC">
      <w:pPr>
        <w:spacing w:after="0" w:line="240" w:lineRule="auto"/>
        <w:jc w:val="both"/>
      </w:pPr>
    </w:p>
    <w:p w14:paraId="59844222" w14:textId="77777777" w:rsidR="00F80383" w:rsidRDefault="00F80383" w:rsidP="00BD48FC">
      <w:pPr>
        <w:spacing w:after="0" w:line="240" w:lineRule="auto"/>
        <w:jc w:val="both"/>
      </w:pPr>
    </w:p>
    <w:p w14:paraId="41E9EBAB" w14:textId="77777777" w:rsidR="00335297" w:rsidRDefault="00335297" w:rsidP="00BD48FC">
      <w:pPr>
        <w:spacing w:after="0" w:line="240" w:lineRule="auto"/>
        <w:jc w:val="both"/>
      </w:pPr>
    </w:p>
    <w:p w14:paraId="7381471C" w14:textId="77777777" w:rsidR="00335297" w:rsidRDefault="00335297" w:rsidP="00335297">
      <w:pPr>
        <w:spacing w:after="0" w:line="240" w:lineRule="auto"/>
        <w:jc w:val="center"/>
        <w:rPr>
          <w:b/>
        </w:rPr>
      </w:pPr>
      <w:r>
        <w:rPr>
          <w:b/>
        </w:rPr>
        <w:lastRenderedPageBreak/>
        <w:t>ANNEXURE B</w:t>
      </w:r>
    </w:p>
    <w:p w14:paraId="4191EF23" w14:textId="77777777" w:rsidR="00335297" w:rsidRDefault="00335297" w:rsidP="00335297">
      <w:pPr>
        <w:spacing w:after="0" w:line="240" w:lineRule="auto"/>
        <w:jc w:val="center"/>
        <w:rPr>
          <w:b/>
        </w:rPr>
      </w:pPr>
    </w:p>
    <w:p w14:paraId="168FF632" w14:textId="7A0EDA70" w:rsidR="00335297" w:rsidRDefault="00221182" w:rsidP="00335297">
      <w:pPr>
        <w:spacing w:after="0" w:line="240" w:lineRule="auto"/>
        <w:jc w:val="both"/>
        <w:rPr>
          <w:rFonts w:asciiTheme="minorHAnsi" w:hAnsiTheme="minorHAnsi"/>
          <w:b/>
          <w:sz w:val="24"/>
          <w:u w:val="single"/>
        </w:rPr>
      </w:pPr>
      <w:r w:rsidRPr="00A55312">
        <w:rPr>
          <w:rFonts w:asciiTheme="minorHAnsi" w:hAnsiTheme="minorHAnsi"/>
          <w:b/>
          <w:sz w:val="24"/>
          <w:u w:val="single"/>
        </w:rPr>
        <w:t>Segment-wise Job Roles</w:t>
      </w:r>
      <w:r w:rsidR="00335297" w:rsidRPr="00A55312">
        <w:rPr>
          <w:rFonts w:asciiTheme="minorHAnsi" w:hAnsiTheme="minorHAnsi"/>
          <w:b/>
          <w:sz w:val="24"/>
          <w:u w:val="single"/>
        </w:rPr>
        <w:t xml:space="preserve"> </w:t>
      </w:r>
      <w:r w:rsidRPr="00A55312">
        <w:rPr>
          <w:rFonts w:asciiTheme="minorHAnsi" w:hAnsiTheme="minorHAnsi"/>
          <w:b/>
          <w:sz w:val="24"/>
          <w:u w:val="single"/>
        </w:rPr>
        <w:t xml:space="preserve">shortlisted </w:t>
      </w:r>
      <w:r w:rsidR="00335297" w:rsidRPr="00A55312">
        <w:rPr>
          <w:rFonts w:asciiTheme="minorHAnsi" w:hAnsiTheme="minorHAnsi"/>
          <w:b/>
          <w:sz w:val="24"/>
          <w:u w:val="single"/>
        </w:rPr>
        <w:t>for the project</w:t>
      </w:r>
      <w:r w:rsidRPr="00A55312">
        <w:rPr>
          <w:rFonts w:asciiTheme="minorHAnsi" w:hAnsiTheme="minorHAnsi"/>
          <w:b/>
          <w:sz w:val="24"/>
          <w:u w:val="single"/>
        </w:rPr>
        <w:t>:</w:t>
      </w:r>
    </w:p>
    <w:tbl>
      <w:tblPr>
        <w:tblW w:w="10632" w:type="dxa"/>
        <w:tblInd w:w="-572" w:type="dxa"/>
        <w:tblLook w:val="04A0" w:firstRow="1" w:lastRow="0" w:firstColumn="1" w:lastColumn="0" w:noHBand="0" w:noVBand="1"/>
      </w:tblPr>
      <w:tblGrid>
        <w:gridCol w:w="709"/>
        <w:gridCol w:w="2693"/>
        <w:gridCol w:w="3828"/>
        <w:gridCol w:w="2126"/>
        <w:gridCol w:w="1276"/>
      </w:tblGrid>
      <w:tr w:rsidR="00BE7C73" w:rsidRPr="00BE7C73" w14:paraId="3A333498" w14:textId="77777777" w:rsidTr="00BE7C73">
        <w:trPr>
          <w:trHeight w:val="291"/>
        </w:trPr>
        <w:tc>
          <w:tcPr>
            <w:tcW w:w="70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57DE706"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S No.</w:t>
            </w:r>
          </w:p>
        </w:tc>
        <w:tc>
          <w:tcPr>
            <w:tcW w:w="2693" w:type="dxa"/>
            <w:tcBorders>
              <w:top w:val="single" w:sz="4" w:space="0" w:color="auto"/>
              <w:left w:val="nil"/>
              <w:bottom w:val="single" w:sz="4" w:space="0" w:color="auto"/>
              <w:right w:val="single" w:sz="4" w:space="0" w:color="auto"/>
            </w:tcBorders>
            <w:shd w:val="clear" w:color="000000" w:fill="FFFF00"/>
            <w:noWrap/>
            <w:vAlign w:val="bottom"/>
            <w:hideMark/>
          </w:tcPr>
          <w:p w14:paraId="1A1492D2"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Occupation</w:t>
            </w:r>
          </w:p>
        </w:tc>
        <w:tc>
          <w:tcPr>
            <w:tcW w:w="3828" w:type="dxa"/>
            <w:tcBorders>
              <w:top w:val="single" w:sz="4" w:space="0" w:color="auto"/>
              <w:left w:val="nil"/>
              <w:bottom w:val="single" w:sz="4" w:space="0" w:color="auto"/>
              <w:right w:val="single" w:sz="4" w:space="0" w:color="auto"/>
            </w:tcBorders>
            <w:shd w:val="clear" w:color="000000" w:fill="FFFF00"/>
            <w:noWrap/>
            <w:vAlign w:val="bottom"/>
            <w:hideMark/>
          </w:tcPr>
          <w:p w14:paraId="22513A43"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QP/Job Role Name</w:t>
            </w:r>
          </w:p>
        </w:tc>
        <w:tc>
          <w:tcPr>
            <w:tcW w:w="2126" w:type="dxa"/>
            <w:tcBorders>
              <w:top w:val="single" w:sz="4" w:space="0" w:color="auto"/>
              <w:left w:val="nil"/>
              <w:bottom w:val="single" w:sz="4" w:space="0" w:color="auto"/>
              <w:right w:val="single" w:sz="4" w:space="0" w:color="auto"/>
            </w:tcBorders>
            <w:shd w:val="clear" w:color="000000" w:fill="FFFF00"/>
            <w:noWrap/>
            <w:vAlign w:val="bottom"/>
            <w:hideMark/>
          </w:tcPr>
          <w:p w14:paraId="2134EA1E"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QP/Job Role Code</w:t>
            </w:r>
          </w:p>
        </w:tc>
        <w:tc>
          <w:tcPr>
            <w:tcW w:w="1276" w:type="dxa"/>
            <w:tcBorders>
              <w:top w:val="single" w:sz="4" w:space="0" w:color="auto"/>
              <w:left w:val="nil"/>
              <w:bottom w:val="single" w:sz="4" w:space="0" w:color="auto"/>
              <w:right w:val="single" w:sz="4" w:space="0" w:color="auto"/>
            </w:tcBorders>
            <w:shd w:val="clear" w:color="000000" w:fill="FFFF00"/>
            <w:noWrap/>
            <w:vAlign w:val="bottom"/>
            <w:hideMark/>
          </w:tcPr>
          <w:p w14:paraId="06064935"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NSQF Level</w:t>
            </w:r>
          </w:p>
        </w:tc>
      </w:tr>
      <w:tr w:rsidR="00BE7C73" w:rsidRPr="00BE7C73" w14:paraId="55A1E1E7"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97589DA"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D3659D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Agri-Entrepreneurship &amp; Rural Enterprises</w:t>
            </w:r>
          </w:p>
        </w:tc>
        <w:tc>
          <w:tcPr>
            <w:tcW w:w="3828" w:type="dxa"/>
            <w:tcBorders>
              <w:top w:val="nil"/>
              <w:left w:val="nil"/>
              <w:bottom w:val="single" w:sz="4" w:space="0" w:color="auto"/>
              <w:right w:val="single" w:sz="4" w:space="0" w:color="auto"/>
            </w:tcBorders>
            <w:shd w:val="clear" w:color="auto" w:fill="auto"/>
            <w:noWrap/>
            <w:vAlign w:val="bottom"/>
            <w:hideMark/>
          </w:tcPr>
          <w:p w14:paraId="792191A7"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Institution Development Manager</w:t>
            </w:r>
          </w:p>
        </w:tc>
        <w:tc>
          <w:tcPr>
            <w:tcW w:w="2126" w:type="dxa"/>
            <w:tcBorders>
              <w:top w:val="nil"/>
              <w:left w:val="nil"/>
              <w:bottom w:val="single" w:sz="4" w:space="0" w:color="auto"/>
              <w:right w:val="single" w:sz="4" w:space="0" w:color="auto"/>
            </w:tcBorders>
            <w:shd w:val="clear" w:color="auto" w:fill="auto"/>
            <w:noWrap/>
            <w:vAlign w:val="bottom"/>
            <w:hideMark/>
          </w:tcPr>
          <w:p w14:paraId="17DD99DF"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AGR/Q7805</w:t>
            </w:r>
          </w:p>
        </w:tc>
        <w:tc>
          <w:tcPr>
            <w:tcW w:w="1276" w:type="dxa"/>
            <w:tcBorders>
              <w:top w:val="nil"/>
              <w:left w:val="nil"/>
              <w:bottom w:val="single" w:sz="4" w:space="0" w:color="auto"/>
              <w:right w:val="single" w:sz="4" w:space="0" w:color="auto"/>
            </w:tcBorders>
            <w:shd w:val="clear" w:color="auto" w:fill="auto"/>
            <w:noWrap/>
            <w:vAlign w:val="bottom"/>
            <w:hideMark/>
          </w:tcPr>
          <w:p w14:paraId="2B64D090"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6</w:t>
            </w:r>
          </w:p>
        </w:tc>
      </w:tr>
      <w:tr w:rsidR="00BE7C73" w:rsidRPr="00BE7C73" w14:paraId="03D88FE7"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64409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w:t>
            </w:r>
          </w:p>
        </w:tc>
        <w:tc>
          <w:tcPr>
            <w:tcW w:w="2693" w:type="dxa"/>
            <w:vMerge/>
            <w:tcBorders>
              <w:top w:val="nil"/>
              <w:left w:val="single" w:sz="4" w:space="0" w:color="auto"/>
              <w:bottom w:val="single" w:sz="4" w:space="0" w:color="000000"/>
              <w:right w:val="single" w:sz="4" w:space="0" w:color="auto"/>
            </w:tcBorders>
            <w:vAlign w:val="center"/>
            <w:hideMark/>
          </w:tcPr>
          <w:p w14:paraId="270EF3B7"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03A88DEC"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Group Farming Practitioner</w:t>
            </w:r>
          </w:p>
        </w:tc>
        <w:tc>
          <w:tcPr>
            <w:tcW w:w="2126" w:type="dxa"/>
            <w:tcBorders>
              <w:top w:val="nil"/>
              <w:left w:val="nil"/>
              <w:bottom w:val="single" w:sz="4" w:space="0" w:color="auto"/>
              <w:right w:val="single" w:sz="4" w:space="0" w:color="auto"/>
            </w:tcBorders>
            <w:shd w:val="clear" w:color="auto" w:fill="auto"/>
            <w:noWrap/>
            <w:vAlign w:val="bottom"/>
            <w:hideMark/>
          </w:tcPr>
          <w:p w14:paraId="7459536C"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AGR/Q7806</w:t>
            </w:r>
          </w:p>
        </w:tc>
        <w:tc>
          <w:tcPr>
            <w:tcW w:w="1276" w:type="dxa"/>
            <w:tcBorders>
              <w:top w:val="nil"/>
              <w:left w:val="nil"/>
              <w:bottom w:val="single" w:sz="4" w:space="0" w:color="auto"/>
              <w:right w:val="single" w:sz="4" w:space="0" w:color="auto"/>
            </w:tcBorders>
            <w:shd w:val="clear" w:color="auto" w:fill="auto"/>
            <w:noWrap/>
            <w:vAlign w:val="bottom"/>
            <w:hideMark/>
          </w:tcPr>
          <w:p w14:paraId="21E25B62"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774D29AB"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615477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638310"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Agro-Forestry Management</w:t>
            </w:r>
          </w:p>
        </w:tc>
        <w:tc>
          <w:tcPr>
            <w:tcW w:w="3828" w:type="dxa"/>
            <w:tcBorders>
              <w:top w:val="nil"/>
              <w:left w:val="nil"/>
              <w:bottom w:val="single" w:sz="4" w:space="0" w:color="auto"/>
              <w:right w:val="single" w:sz="4" w:space="0" w:color="auto"/>
            </w:tcBorders>
            <w:shd w:val="clear" w:color="auto" w:fill="auto"/>
            <w:noWrap/>
            <w:vAlign w:val="bottom"/>
            <w:hideMark/>
          </w:tcPr>
          <w:p w14:paraId="19A7C6B2"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Timber Grower</w:t>
            </w:r>
          </w:p>
        </w:tc>
        <w:tc>
          <w:tcPr>
            <w:tcW w:w="2126" w:type="dxa"/>
            <w:tcBorders>
              <w:top w:val="nil"/>
              <w:left w:val="nil"/>
              <w:bottom w:val="single" w:sz="4" w:space="0" w:color="auto"/>
              <w:right w:val="single" w:sz="4" w:space="0" w:color="auto"/>
            </w:tcBorders>
            <w:shd w:val="clear" w:color="auto" w:fill="auto"/>
            <w:noWrap/>
            <w:vAlign w:val="bottom"/>
            <w:hideMark/>
          </w:tcPr>
          <w:p w14:paraId="547E51E3"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AGR/Q6104</w:t>
            </w:r>
          </w:p>
        </w:tc>
        <w:tc>
          <w:tcPr>
            <w:tcW w:w="1276" w:type="dxa"/>
            <w:tcBorders>
              <w:top w:val="nil"/>
              <w:left w:val="nil"/>
              <w:bottom w:val="single" w:sz="4" w:space="0" w:color="auto"/>
              <w:right w:val="single" w:sz="4" w:space="0" w:color="auto"/>
            </w:tcBorders>
            <w:shd w:val="clear" w:color="auto" w:fill="auto"/>
            <w:noWrap/>
            <w:vAlign w:val="bottom"/>
            <w:hideMark/>
          </w:tcPr>
          <w:p w14:paraId="0D18464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55DFAD7A"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448C71"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c>
          <w:tcPr>
            <w:tcW w:w="2693" w:type="dxa"/>
            <w:vMerge/>
            <w:tcBorders>
              <w:top w:val="nil"/>
              <w:left w:val="single" w:sz="4" w:space="0" w:color="auto"/>
              <w:bottom w:val="single" w:sz="4" w:space="0" w:color="000000"/>
              <w:right w:val="single" w:sz="4" w:space="0" w:color="auto"/>
            </w:tcBorders>
            <w:vAlign w:val="center"/>
            <w:hideMark/>
          </w:tcPr>
          <w:p w14:paraId="6ECCA6B0"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3C238D66"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Lac Cultivator</w:t>
            </w:r>
          </w:p>
        </w:tc>
        <w:tc>
          <w:tcPr>
            <w:tcW w:w="2126" w:type="dxa"/>
            <w:tcBorders>
              <w:top w:val="nil"/>
              <w:left w:val="nil"/>
              <w:bottom w:val="single" w:sz="4" w:space="0" w:color="auto"/>
              <w:right w:val="single" w:sz="4" w:space="0" w:color="auto"/>
            </w:tcBorders>
            <w:shd w:val="clear" w:color="auto" w:fill="auto"/>
            <w:noWrap/>
            <w:vAlign w:val="bottom"/>
            <w:hideMark/>
          </w:tcPr>
          <w:p w14:paraId="3AF4456A"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AGR/Q6105</w:t>
            </w:r>
          </w:p>
        </w:tc>
        <w:tc>
          <w:tcPr>
            <w:tcW w:w="1276" w:type="dxa"/>
            <w:tcBorders>
              <w:top w:val="nil"/>
              <w:left w:val="nil"/>
              <w:bottom w:val="single" w:sz="4" w:space="0" w:color="auto"/>
              <w:right w:val="single" w:sz="4" w:space="0" w:color="auto"/>
            </w:tcBorders>
            <w:shd w:val="clear" w:color="auto" w:fill="auto"/>
            <w:noWrap/>
            <w:vAlign w:val="bottom"/>
            <w:hideMark/>
          </w:tcPr>
          <w:p w14:paraId="4817D8A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3816C571"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0EF23F"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57014F5"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Commodity Management</w:t>
            </w:r>
          </w:p>
        </w:tc>
        <w:tc>
          <w:tcPr>
            <w:tcW w:w="3828" w:type="dxa"/>
            <w:tcBorders>
              <w:top w:val="nil"/>
              <w:left w:val="nil"/>
              <w:bottom w:val="single" w:sz="4" w:space="0" w:color="auto"/>
              <w:right w:val="single" w:sz="4" w:space="0" w:color="auto"/>
            </w:tcBorders>
            <w:shd w:val="clear" w:color="auto" w:fill="auto"/>
            <w:noWrap/>
            <w:vAlign w:val="bottom"/>
            <w:hideMark/>
          </w:tcPr>
          <w:p w14:paraId="27E0CC14"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Agri Research Analyst</w:t>
            </w:r>
          </w:p>
        </w:tc>
        <w:tc>
          <w:tcPr>
            <w:tcW w:w="2126" w:type="dxa"/>
            <w:tcBorders>
              <w:top w:val="nil"/>
              <w:left w:val="nil"/>
              <w:bottom w:val="single" w:sz="4" w:space="0" w:color="auto"/>
              <w:right w:val="single" w:sz="4" w:space="0" w:color="auto"/>
            </w:tcBorders>
            <w:shd w:val="clear" w:color="auto" w:fill="auto"/>
            <w:noWrap/>
            <w:vAlign w:val="bottom"/>
            <w:hideMark/>
          </w:tcPr>
          <w:p w14:paraId="7601EEBC"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AGR/Q7901</w:t>
            </w:r>
          </w:p>
        </w:tc>
        <w:tc>
          <w:tcPr>
            <w:tcW w:w="1276" w:type="dxa"/>
            <w:tcBorders>
              <w:top w:val="nil"/>
              <w:left w:val="nil"/>
              <w:bottom w:val="single" w:sz="4" w:space="0" w:color="auto"/>
              <w:right w:val="single" w:sz="4" w:space="0" w:color="auto"/>
            </w:tcBorders>
            <w:shd w:val="clear" w:color="auto" w:fill="auto"/>
            <w:noWrap/>
            <w:vAlign w:val="bottom"/>
            <w:hideMark/>
          </w:tcPr>
          <w:p w14:paraId="4330897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7</w:t>
            </w:r>
          </w:p>
        </w:tc>
      </w:tr>
      <w:tr w:rsidR="00BE7C73" w:rsidRPr="00BE7C73" w14:paraId="2BB7059E"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CA15BC3"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6</w:t>
            </w:r>
          </w:p>
        </w:tc>
        <w:tc>
          <w:tcPr>
            <w:tcW w:w="2693" w:type="dxa"/>
            <w:vMerge/>
            <w:tcBorders>
              <w:top w:val="nil"/>
              <w:left w:val="single" w:sz="4" w:space="0" w:color="auto"/>
              <w:bottom w:val="single" w:sz="4" w:space="0" w:color="000000"/>
              <w:right w:val="single" w:sz="4" w:space="0" w:color="auto"/>
            </w:tcBorders>
            <w:vAlign w:val="center"/>
            <w:hideMark/>
          </w:tcPr>
          <w:p w14:paraId="354A2E45"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79DDCC27"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Agri Commodity Quality Assayer</w:t>
            </w:r>
          </w:p>
        </w:tc>
        <w:tc>
          <w:tcPr>
            <w:tcW w:w="2126" w:type="dxa"/>
            <w:tcBorders>
              <w:top w:val="nil"/>
              <w:left w:val="nil"/>
              <w:bottom w:val="single" w:sz="4" w:space="0" w:color="auto"/>
              <w:right w:val="single" w:sz="4" w:space="0" w:color="auto"/>
            </w:tcBorders>
            <w:shd w:val="clear" w:color="auto" w:fill="auto"/>
            <w:noWrap/>
            <w:vAlign w:val="bottom"/>
            <w:hideMark/>
          </w:tcPr>
          <w:p w14:paraId="4CEDF21F"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AGR/Q7902</w:t>
            </w:r>
          </w:p>
        </w:tc>
        <w:tc>
          <w:tcPr>
            <w:tcW w:w="1276" w:type="dxa"/>
            <w:tcBorders>
              <w:top w:val="nil"/>
              <w:left w:val="nil"/>
              <w:bottom w:val="single" w:sz="4" w:space="0" w:color="auto"/>
              <w:right w:val="single" w:sz="4" w:space="0" w:color="auto"/>
            </w:tcBorders>
            <w:shd w:val="clear" w:color="auto" w:fill="auto"/>
            <w:noWrap/>
            <w:vAlign w:val="bottom"/>
            <w:hideMark/>
          </w:tcPr>
          <w:p w14:paraId="5F6E7623"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7C155B28"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5F3D4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7</w:t>
            </w:r>
          </w:p>
        </w:tc>
        <w:tc>
          <w:tcPr>
            <w:tcW w:w="2693" w:type="dxa"/>
            <w:vMerge/>
            <w:tcBorders>
              <w:top w:val="nil"/>
              <w:left w:val="single" w:sz="4" w:space="0" w:color="auto"/>
              <w:bottom w:val="single" w:sz="4" w:space="0" w:color="000000"/>
              <w:right w:val="single" w:sz="4" w:space="0" w:color="auto"/>
            </w:tcBorders>
            <w:vAlign w:val="center"/>
            <w:hideMark/>
          </w:tcPr>
          <w:p w14:paraId="0BBE1C65"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1753F522"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Risk Analyst Manager-Agri Commodity</w:t>
            </w:r>
          </w:p>
        </w:tc>
        <w:tc>
          <w:tcPr>
            <w:tcW w:w="2126" w:type="dxa"/>
            <w:tcBorders>
              <w:top w:val="nil"/>
              <w:left w:val="nil"/>
              <w:bottom w:val="single" w:sz="4" w:space="0" w:color="auto"/>
              <w:right w:val="single" w:sz="4" w:space="0" w:color="auto"/>
            </w:tcBorders>
            <w:shd w:val="clear" w:color="auto" w:fill="auto"/>
            <w:noWrap/>
            <w:vAlign w:val="bottom"/>
            <w:hideMark/>
          </w:tcPr>
          <w:p w14:paraId="0AEFD3CD"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AGR/Q7903</w:t>
            </w:r>
          </w:p>
        </w:tc>
        <w:tc>
          <w:tcPr>
            <w:tcW w:w="1276" w:type="dxa"/>
            <w:tcBorders>
              <w:top w:val="nil"/>
              <w:left w:val="nil"/>
              <w:bottom w:val="single" w:sz="4" w:space="0" w:color="auto"/>
              <w:right w:val="single" w:sz="4" w:space="0" w:color="auto"/>
            </w:tcBorders>
            <w:shd w:val="clear" w:color="auto" w:fill="auto"/>
            <w:noWrap/>
            <w:vAlign w:val="bottom"/>
            <w:hideMark/>
          </w:tcPr>
          <w:p w14:paraId="2D9D06A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7</w:t>
            </w:r>
          </w:p>
        </w:tc>
      </w:tr>
      <w:tr w:rsidR="00BE7C73" w:rsidRPr="00BE7C73" w14:paraId="65C4A830"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56FE9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8</w:t>
            </w:r>
          </w:p>
        </w:tc>
        <w:tc>
          <w:tcPr>
            <w:tcW w:w="2693" w:type="dxa"/>
            <w:vMerge/>
            <w:tcBorders>
              <w:top w:val="nil"/>
              <w:left w:val="single" w:sz="4" w:space="0" w:color="auto"/>
              <w:bottom w:val="single" w:sz="4" w:space="0" w:color="000000"/>
              <w:right w:val="single" w:sz="4" w:space="0" w:color="auto"/>
            </w:tcBorders>
            <w:vAlign w:val="center"/>
            <w:hideMark/>
          </w:tcPr>
          <w:p w14:paraId="5672112B"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71097370"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Agri Commodity Procurement Manager</w:t>
            </w:r>
          </w:p>
        </w:tc>
        <w:tc>
          <w:tcPr>
            <w:tcW w:w="2126" w:type="dxa"/>
            <w:tcBorders>
              <w:top w:val="nil"/>
              <w:left w:val="nil"/>
              <w:bottom w:val="single" w:sz="4" w:space="0" w:color="auto"/>
              <w:right w:val="single" w:sz="4" w:space="0" w:color="auto"/>
            </w:tcBorders>
            <w:shd w:val="clear" w:color="auto" w:fill="auto"/>
            <w:noWrap/>
            <w:vAlign w:val="bottom"/>
            <w:hideMark/>
          </w:tcPr>
          <w:p w14:paraId="129E8135"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AGR/Q7904</w:t>
            </w:r>
          </w:p>
        </w:tc>
        <w:tc>
          <w:tcPr>
            <w:tcW w:w="1276" w:type="dxa"/>
            <w:tcBorders>
              <w:top w:val="nil"/>
              <w:left w:val="nil"/>
              <w:bottom w:val="single" w:sz="4" w:space="0" w:color="auto"/>
              <w:right w:val="single" w:sz="4" w:space="0" w:color="auto"/>
            </w:tcBorders>
            <w:shd w:val="clear" w:color="auto" w:fill="auto"/>
            <w:noWrap/>
            <w:vAlign w:val="bottom"/>
            <w:hideMark/>
          </w:tcPr>
          <w:p w14:paraId="65CF88EC"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6</w:t>
            </w:r>
          </w:p>
        </w:tc>
      </w:tr>
      <w:tr w:rsidR="00BE7C73" w:rsidRPr="00BE7C73" w14:paraId="335F5F5D"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752D3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9</w:t>
            </w:r>
          </w:p>
        </w:tc>
        <w:tc>
          <w:tcPr>
            <w:tcW w:w="2693" w:type="dxa"/>
            <w:vMerge/>
            <w:tcBorders>
              <w:top w:val="nil"/>
              <w:left w:val="single" w:sz="4" w:space="0" w:color="auto"/>
              <w:bottom w:val="single" w:sz="4" w:space="0" w:color="000000"/>
              <w:right w:val="single" w:sz="4" w:space="0" w:color="auto"/>
            </w:tcBorders>
            <w:vAlign w:val="center"/>
            <w:hideMark/>
          </w:tcPr>
          <w:p w14:paraId="5E53EFB7"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552038CA"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Electronic Trading Supervisor-Agri Commodity</w:t>
            </w:r>
          </w:p>
        </w:tc>
        <w:tc>
          <w:tcPr>
            <w:tcW w:w="2126" w:type="dxa"/>
            <w:tcBorders>
              <w:top w:val="nil"/>
              <w:left w:val="nil"/>
              <w:bottom w:val="single" w:sz="4" w:space="0" w:color="auto"/>
              <w:right w:val="single" w:sz="4" w:space="0" w:color="auto"/>
            </w:tcBorders>
            <w:shd w:val="clear" w:color="auto" w:fill="auto"/>
            <w:noWrap/>
            <w:vAlign w:val="bottom"/>
            <w:hideMark/>
          </w:tcPr>
          <w:p w14:paraId="502F7A25"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AGR/Q7905</w:t>
            </w:r>
          </w:p>
        </w:tc>
        <w:tc>
          <w:tcPr>
            <w:tcW w:w="1276" w:type="dxa"/>
            <w:tcBorders>
              <w:top w:val="nil"/>
              <w:left w:val="nil"/>
              <w:bottom w:val="single" w:sz="4" w:space="0" w:color="auto"/>
              <w:right w:val="single" w:sz="4" w:space="0" w:color="auto"/>
            </w:tcBorders>
            <w:shd w:val="clear" w:color="auto" w:fill="auto"/>
            <w:noWrap/>
            <w:vAlign w:val="bottom"/>
            <w:hideMark/>
          </w:tcPr>
          <w:p w14:paraId="486DB256"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7F133988"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DA4F9E"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10</w:t>
            </w:r>
          </w:p>
        </w:tc>
        <w:tc>
          <w:tcPr>
            <w:tcW w:w="2693" w:type="dxa"/>
            <w:vMerge/>
            <w:tcBorders>
              <w:top w:val="nil"/>
              <w:left w:val="single" w:sz="4" w:space="0" w:color="auto"/>
              <w:bottom w:val="single" w:sz="4" w:space="0" w:color="000000"/>
              <w:right w:val="single" w:sz="4" w:space="0" w:color="auto"/>
            </w:tcBorders>
            <w:vAlign w:val="center"/>
            <w:hideMark/>
          </w:tcPr>
          <w:p w14:paraId="0E2D62A1"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7E2D6246"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Commodity Account Manager</w:t>
            </w:r>
          </w:p>
        </w:tc>
        <w:tc>
          <w:tcPr>
            <w:tcW w:w="2126" w:type="dxa"/>
            <w:tcBorders>
              <w:top w:val="nil"/>
              <w:left w:val="nil"/>
              <w:bottom w:val="single" w:sz="4" w:space="0" w:color="auto"/>
              <w:right w:val="single" w:sz="4" w:space="0" w:color="auto"/>
            </w:tcBorders>
            <w:shd w:val="clear" w:color="auto" w:fill="auto"/>
            <w:noWrap/>
            <w:vAlign w:val="bottom"/>
            <w:hideMark/>
          </w:tcPr>
          <w:p w14:paraId="2E20029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AGR/Q7906</w:t>
            </w:r>
          </w:p>
        </w:tc>
        <w:tc>
          <w:tcPr>
            <w:tcW w:w="1276" w:type="dxa"/>
            <w:tcBorders>
              <w:top w:val="nil"/>
              <w:left w:val="nil"/>
              <w:bottom w:val="single" w:sz="4" w:space="0" w:color="auto"/>
              <w:right w:val="single" w:sz="4" w:space="0" w:color="auto"/>
            </w:tcBorders>
            <w:shd w:val="clear" w:color="auto" w:fill="auto"/>
            <w:noWrap/>
            <w:vAlign w:val="bottom"/>
            <w:hideMark/>
          </w:tcPr>
          <w:p w14:paraId="1D0FB80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38444555"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F930C92"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11</w:t>
            </w:r>
          </w:p>
        </w:tc>
        <w:tc>
          <w:tcPr>
            <w:tcW w:w="2693" w:type="dxa"/>
            <w:vMerge/>
            <w:tcBorders>
              <w:top w:val="nil"/>
              <w:left w:val="single" w:sz="4" w:space="0" w:color="auto"/>
              <w:bottom w:val="single" w:sz="4" w:space="0" w:color="000000"/>
              <w:right w:val="single" w:sz="4" w:space="0" w:color="auto"/>
            </w:tcBorders>
            <w:vAlign w:val="center"/>
            <w:hideMark/>
          </w:tcPr>
          <w:p w14:paraId="675601BF"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698DEBE1"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Produce Mapping Surveyor</w:t>
            </w:r>
          </w:p>
        </w:tc>
        <w:tc>
          <w:tcPr>
            <w:tcW w:w="2126" w:type="dxa"/>
            <w:tcBorders>
              <w:top w:val="nil"/>
              <w:left w:val="nil"/>
              <w:bottom w:val="single" w:sz="4" w:space="0" w:color="auto"/>
              <w:right w:val="single" w:sz="4" w:space="0" w:color="auto"/>
            </w:tcBorders>
            <w:shd w:val="clear" w:color="auto" w:fill="auto"/>
            <w:noWrap/>
            <w:vAlign w:val="bottom"/>
            <w:hideMark/>
          </w:tcPr>
          <w:p w14:paraId="049EFB5F"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AGR/Q7907</w:t>
            </w:r>
          </w:p>
        </w:tc>
        <w:tc>
          <w:tcPr>
            <w:tcW w:w="1276" w:type="dxa"/>
            <w:tcBorders>
              <w:top w:val="nil"/>
              <w:left w:val="nil"/>
              <w:bottom w:val="single" w:sz="4" w:space="0" w:color="auto"/>
              <w:right w:val="single" w:sz="4" w:space="0" w:color="auto"/>
            </w:tcBorders>
            <w:shd w:val="clear" w:color="auto" w:fill="auto"/>
            <w:noWrap/>
            <w:vAlign w:val="bottom"/>
            <w:hideMark/>
          </w:tcPr>
          <w:p w14:paraId="621E1CD0"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34B23464"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24ABB1"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12</w:t>
            </w:r>
          </w:p>
        </w:tc>
        <w:tc>
          <w:tcPr>
            <w:tcW w:w="2693" w:type="dxa"/>
            <w:vMerge/>
            <w:tcBorders>
              <w:top w:val="nil"/>
              <w:left w:val="single" w:sz="4" w:space="0" w:color="auto"/>
              <w:bottom w:val="single" w:sz="4" w:space="0" w:color="000000"/>
              <w:right w:val="single" w:sz="4" w:space="0" w:color="auto"/>
            </w:tcBorders>
            <w:vAlign w:val="center"/>
            <w:hideMark/>
          </w:tcPr>
          <w:p w14:paraId="4FDB68A9"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2F4B008D"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Agri Commodity Fumigation Operator</w:t>
            </w:r>
          </w:p>
        </w:tc>
        <w:tc>
          <w:tcPr>
            <w:tcW w:w="2126" w:type="dxa"/>
            <w:tcBorders>
              <w:top w:val="nil"/>
              <w:left w:val="nil"/>
              <w:bottom w:val="single" w:sz="4" w:space="0" w:color="auto"/>
              <w:right w:val="single" w:sz="4" w:space="0" w:color="auto"/>
            </w:tcBorders>
            <w:shd w:val="clear" w:color="auto" w:fill="auto"/>
            <w:noWrap/>
            <w:vAlign w:val="bottom"/>
            <w:hideMark/>
          </w:tcPr>
          <w:p w14:paraId="6B60DCF0"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AGR/Q7908</w:t>
            </w:r>
          </w:p>
        </w:tc>
        <w:tc>
          <w:tcPr>
            <w:tcW w:w="1276" w:type="dxa"/>
            <w:tcBorders>
              <w:top w:val="nil"/>
              <w:left w:val="nil"/>
              <w:bottom w:val="single" w:sz="4" w:space="0" w:color="auto"/>
              <w:right w:val="single" w:sz="4" w:space="0" w:color="auto"/>
            </w:tcBorders>
            <w:shd w:val="clear" w:color="auto" w:fill="auto"/>
            <w:noWrap/>
            <w:vAlign w:val="bottom"/>
            <w:hideMark/>
          </w:tcPr>
          <w:p w14:paraId="7E08DA7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08F391AB"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390B17A"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13</w:t>
            </w:r>
          </w:p>
        </w:tc>
        <w:tc>
          <w:tcPr>
            <w:tcW w:w="2693" w:type="dxa"/>
            <w:tcBorders>
              <w:top w:val="nil"/>
              <w:left w:val="nil"/>
              <w:bottom w:val="single" w:sz="4" w:space="0" w:color="auto"/>
              <w:right w:val="single" w:sz="4" w:space="0" w:color="auto"/>
            </w:tcBorders>
            <w:shd w:val="clear" w:color="auto" w:fill="auto"/>
            <w:noWrap/>
            <w:vAlign w:val="bottom"/>
            <w:hideMark/>
          </w:tcPr>
          <w:p w14:paraId="50F5644B"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Equine Management</w:t>
            </w:r>
          </w:p>
        </w:tc>
        <w:tc>
          <w:tcPr>
            <w:tcW w:w="3828" w:type="dxa"/>
            <w:tcBorders>
              <w:top w:val="nil"/>
              <w:left w:val="nil"/>
              <w:bottom w:val="single" w:sz="4" w:space="0" w:color="auto"/>
              <w:right w:val="single" w:sz="4" w:space="0" w:color="auto"/>
            </w:tcBorders>
            <w:shd w:val="clear" w:color="auto" w:fill="auto"/>
            <w:noWrap/>
            <w:vAlign w:val="bottom"/>
            <w:hideMark/>
          </w:tcPr>
          <w:p w14:paraId="71157C51"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Stud Farm Worker</w:t>
            </w:r>
          </w:p>
        </w:tc>
        <w:tc>
          <w:tcPr>
            <w:tcW w:w="2126" w:type="dxa"/>
            <w:tcBorders>
              <w:top w:val="nil"/>
              <w:left w:val="nil"/>
              <w:bottom w:val="single" w:sz="4" w:space="0" w:color="auto"/>
              <w:right w:val="single" w:sz="4" w:space="0" w:color="auto"/>
            </w:tcBorders>
            <w:shd w:val="clear" w:color="auto" w:fill="auto"/>
            <w:noWrap/>
            <w:vAlign w:val="bottom"/>
            <w:hideMark/>
          </w:tcPr>
          <w:p w14:paraId="604F1EEB"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AGR/Q4701</w:t>
            </w:r>
          </w:p>
        </w:tc>
        <w:tc>
          <w:tcPr>
            <w:tcW w:w="1276" w:type="dxa"/>
            <w:tcBorders>
              <w:top w:val="nil"/>
              <w:left w:val="nil"/>
              <w:bottom w:val="single" w:sz="4" w:space="0" w:color="auto"/>
              <w:right w:val="single" w:sz="4" w:space="0" w:color="auto"/>
            </w:tcBorders>
            <w:shd w:val="clear" w:color="auto" w:fill="auto"/>
            <w:noWrap/>
            <w:vAlign w:val="bottom"/>
            <w:hideMark/>
          </w:tcPr>
          <w:p w14:paraId="56620200"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w:t>
            </w:r>
          </w:p>
        </w:tc>
      </w:tr>
      <w:tr w:rsidR="00BE7C73" w:rsidRPr="00BE7C73" w14:paraId="63856032"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28148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14</w:t>
            </w:r>
          </w:p>
        </w:tc>
        <w:tc>
          <w:tcPr>
            <w:tcW w:w="2693" w:type="dxa"/>
            <w:tcBorders>
              <w:top w:val="nil"/>
              <w:left w:val="nil"/>
              <w:bottom w:val="single" w:sz="4" w:space="0" w:color="auto"/>
              <w:right w:val="single" w:sz="4" w:space="0" w:color="auto"/>
            </w:tcBorders>
            <w:shd w:val="clear" w:color="auto" w:fill="auto"/>
            <w:noWrap/>
            <w:vAlign w:val="bottom"/>
            <w:hideMark/>
          </w:tcPr>
          <w:p w14:paraId="33A85CDB"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Field Crops Cultivation (Cash crops)</w:t>
            </w:r>
          </w:p>
        </w:tc>
        <w:tc>
          <w:tcPr>
            <w:tcW w:w="3828" w:type="dxa"/>
            <w:tcBorders>
              <w:top w:val="nil"/>
              <w:left w:val="nil"/>
              <w:bottom w:val="single" w:sz="4" w:space="0" w:color="auto"/>
              <w:right w:val="single" w:sz="4" w:space="0" w:color="auto"/>
            </w:tcBorders>
            <w:shd w:val="clear" w:color="auto" w:fill="auto"/>
            <w:noWrap/>
            <w:vAlign w:val="bottom"/>
            <w:hideMark/>
          </w:tcPr>
          <w:p w14:paraId="5CFF00EC"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Jute and Mesta Cultivator</w:t>
            </w:r>
          </w:p>
        </w:tc>
        <w:tc>
          <w:tcPr>
            <w:tcW w:w="2126" w:type="dxa"/>
            <w:tcBorders>
              <w:top w:val="nil"/>
              <w:left w:val="nil"/>
              <w:bottom w:val="single" w:sz="4" w:space="0" w:color="auto"/>
              <w:right w:val="single" w:sz="4" w:space="0" w:color="auto"/>
            </w:tcBorders>
            <w:shd w:val="clear" w:color="auto" w:fill="auto"/>
            <w:noWrap/>
            <w:vAlign w:val="bottom"/>
            <w:hideMark/>
          </w:tcPr>
          <w:p w14:paraId="3DD33387"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AGR/Q0204</w:t>
            </w:r>
          </w:p>
        </w:tc>
        <w:tc>
          <w:tcPr>
            <w:tcW w:w="1276" w:type="dxa"/>
            <w:tcBorders>
              <w:top w:val="nil"/>
              <w:left w:val="nil"/>
              <w:bottom w:val="single" w:sz="4" w:space="0" w:color="auto"/>
              <w:right w:val="single" w:sz="4" w:space="0" w:color="auto"/>
            </w:tcBorders>
            <w:shd w:val="clear" w:color="auto" w:fill="auto"/>
            <w:noWrap/>
            <w:vAlign w:val="bottom"/>
            <w:hideMark/>
          </w:tcPr>
          <w:p w14:paraId="6A6C9B0E"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024746CB"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EC83E86"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15</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364C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Fruit Crops Cultivation</w:t>
            </w:r>
          </w:p>
        </w:tc>
        <w:tc>
          <w:tcPr>
            <w:tcW w:w="3828" w:type="dxa"/>
            <w:tcBorders>
              <w:top w:val="nil"/>
              <w:left w:val="nil"/>
              <w:bottom w:val="single" w:sz="4" w:space="0" w:color="auto"/>
              <w:right w:val="single" w:sz="4" w:space="0" w:color="auto"/>
            </w:tcBorders>
            <w:shd w:val="clear" w:color="auto" w:fill="auto"/>
            <w:noWrap/>
            <w:vAlign w:val="bottom"/>
            <w:hideMark/>
          </w:tcPr>
          <w:p w14:paraId="0A0E3F26"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Vineyard Grower</w:t>
            </w:r>
          </w:p>
        </w:tc>
        <w:tc>
          <w:tcPr>
            <w:tcW w:w="2126" w:type="dxa"/>
            <w:tcBorders>
              <w:top w:val="nil"/>
              <w:left w:val="nil"/>
              <w:bottom w:val="single" w:sz="4" w:space="0" w:color="auto"/>
              <w:right w:val="single" w:sz="4" w:space="0" w:color="auto"/>
            </w:tcBorders>
            <w:shd w:val="clear" w:color="auto" w:fill="auto"/>
            <w:noWrap/>
            <w:vAlign w:val="bottom"/>
            <w:hideMark/>
          </w:tcPr>
          <w:p w14:paraId="5F995D42"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AGR/Q0304</w:t>
            </w:r>
          </w:p>
        </w:tc>
        <w:tc>
          <w:tcPr>
            <w:tcW w:w="1276" w:type="dxa"/>
            <w:tcBorders>
              <w:top w:val="nil"/>
              <w:left w:val="nil"/>
              <w:bottom w:val="single" w:sz="4" w:space="0" w:color="auto"/>
              <w:right w:val="single" w:sz="4" w:space="0" w:color="auto"/>
            </w:tcBorders>
            <w:shd w:val="clear" w:color="auto" w:fill="auto"/>
            <w:noWrap/>
            <w:vAlign w:val="bottom"/>
            <w:hideMark/>
          </w:tcPr>
          <w:p w14:paraId="199B9F9F"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052BF556"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739DC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16</w:t>
            </w:r>
          </w:p>
        </w:tc>
        <w:tc>
          <w:tcPr>
            <w:tcW w:w="2693" w:type="dxa"/>
            <w:vMerge/>
            <w:tcBorders>
              <w:top w:val="nil"/>
              <w:left w:val="single" w:sz="4" w:space="0" w:color="auto"/>
              <w:bottom w:val="single" w:sz="4" w:space="0" w:color="000000"/>
              <w:right w:val="single" w:sz="4" w:space="0" w:color="auto"/>
            </w:tcBorders>
            <w:vAlign w:val="center"/>
            <w:hideMark/>
          </w:tcPr>
          <w:p w14:paraId="0578D8CE"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08220476"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Vineyard Worker</w:t>
            </w:r>
          </w:p>
        </w:tc>
        <w:tc>
          <w:tcPr>
            <w:tcW w:w="2126" w:type="dxa"/>
            <w:tcBorders>
              <w:top w:val="nil"/>
              <w:left w:val="nil"/>
              <w:bottom w:val="single" w:sz="4" w:space="0" w:color="auto"/>
              <w:right w:val="single" w:sz="4" w:space="0" w:color="auto"/>
            </w:tcBorders>
            <w:shd w:val="clear" w:color="auto" w:fill="auto"/>
            <w:noWrap/>
            <w:vAlign w:val="bottom"/>
            <w:hideMark/>
          </w:tcPr>
          <w:p w14:paraId="1C11DED7"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AGR/Q0305</w:t>
            </w:r>
          </w:p>
        </w:tc>
        <w:tc>
          <w:tcPr>
            <w:tcW w:w="1276" w:type="dxa"/>
            <w:tcBorders>
              <w:top w:val="nil"/>
              <w:left w:val="nil"/>
              <w:bottom w:val="single" w:sz="4" w:space="0" w:color="auto"/>
              <w:right w:val="single" w:sz="4" w:space="0" w:color="auto"/>
            </w:tcBorders>
            <w:shd w:val="clear" w:color="auto" w:fill="auto"/>
            <w:noWrap/>
            <w:vAlign w:val="bottom"/>
            <w:hideMark/>
          </w:tcPr>
          <w:p w14:paraId="749EA4FA"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w:t>
            </w:r>
          </w:p>
        </w:tc>
      </w:tr>
      <w:tr w:rsidR="00BE7C73" w:rsidRPr="00BE7C73" w14:paraId="1D18CBB0"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26F8C55"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17</w:t>
            </w:r>
          </w:p>
        </w:tc>
        <w:tc>
          <w:tcPr>
            <w:tcW w:w="2693" w:type="dxa"/>
            <w:vMerge/>
            <w:tcBorders>
              <w:top w:val="nil"/>
              <w:left w:val="single" w:sz="4" w:space="0" w:color="auto"/>
              <w:bottom w:val="single" w:sz="4" w:space="0" w:color="000000"/>
              <w:right w:val="single" w:sz="4" w:space="0" w:color="auto"/>
            </w:tcBorders>
            <w:vAlign w:val="center"/>
            <w:hideMark/>
          </w:tcPr>
          <w:p w14:paraId="0C67532D"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72EEA4F6"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Makhana Grower cum Processor</w:t>
            </w:r>
          </w:p>
        </w:tc>
        <w:tc>
          <w:tcPr>
            <w:tcW w:w="2126" w:type="dxa"/>
            <w:tcBorders>
              <w:top w:val="nil"/>
              <w:left w:val="nil"/>
              <w:bottom w:val="single" w:sz="4" w:space="0" w:color="auto"/>
              <w:right w:val="single" w:sz="4" w:space="0" w:color="auto"/>
            </w:tcBorders>
            <w:shd w:val="clear" w:color="auto" w:fill="auto"/>
            <w:noWrap/>
            <w:vAlign w:val="bottom"/>
            <w:hideMark/>
          </w:tcPr>
          <w:p w14:paraId="483B6A5E"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AGR/Q0306</w:t>
            </w:r>
          </w:p>
        </w:tc>
        <w:tc>
          <w:tcPr>
            <w:tcW w:w="1276" w:type="dxa"/>
            <w:tcBorders>
              <w:top w:val="nil"/>
              <w:left w:val="nil"/>
              <w:bottom w:val="single" w:sz="4" w:space="0" w:color="auto"/>
              <w:right w:val="single" w:sz="4" w:space="0" w:color="auto"/>
            </w:tcBorders>
            <w:shd w:val="clear" w:color="auto" w:fill="auto"/>
            <w:noWrap/>
            <w:vAlign w:val="bottom"/>
            <w:hideMark/>
          </w:tcPr>
          <w:p w14:paraId="2A6C7031"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460A6401"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4AE82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18</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B898AC"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Landscaping, Gardening &amp; Urban Farming</w:t>
            </w:r>
          </w:p>
        </w:tc>
        <w:tc>
          <w:tcPr>
            <w:tcW w:w="3828" w:type="dxa"/>
            <w:tcBorders>
              <w:top w:val="nil"/>
              <w:left w:val="nil"/>
              <w:bottom w:val="single" w:sz="4" w:space="0" w:color="auto"/>
              <w:right w:val="single" w:sz="4" w:space="0" w:color="auto"/>
            </w:tcBorders>
            <w:shd w:val="clear" w:color="auto" w:fill="auto"/>
            <w:noWrap/>
            <w:vAlign w:val="bottom"/>
            <w:hideMark/>
          </w:tcPr>
          <w:p w14:paraId="3BC5F865"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Gardener cum Nursery Raiser</w:t>
            </w:r>
          </w:p>
        </w:tc>
        <w:tc>
          <w:tcPr>
            <w:tcW w:w="2126" w:type="dxa"/>
            <w:tcBorders>
              <w:top w:val="nil"/>
              <w:left w:val="nil"/>
              <w:bottom w:val="single" w:sz="4" w:space="0" w:color="auto"/>
              <w:right w:val="single" w:sz="4" w:space="0" w:color="auto"/>
            </w:tcBorders>
            <w:shd w:val="clear" w:color="auto" w:fill="auto"/>
            <w:noWrap/>
            <w:vAlign w:val="bottom"/>
            <w:hideMark/>
          </w:tcPr>
          <w:p w14:paraId="34D7027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AGR/Q0809</w:t>
            </w:r>
          </w:p>
        </w:tc>
        <w:tc>
          <w:tcPr>
            <w:tcW w:w="1276" w:type="dxa"/>
            <w:tcBorders>
              <w:top w:val="nil"/>
              <w:left w:val="nil"/>
              <w:bottom w:val="single" w:sz="4" w:space="0" w:color="auto"/>
              <w:right w:val="single" w:sz="4" w:space="0" w:color="auto"/>
            </w:tcBorders>
            <w:shd w:val="clear" w:color="auto" w:fill="auto"/>
            <w:noWrap/>
            <w:vAlign w:val="bottom"/>
            <w:hideMark/>
          </w:tcPr>
          <w:p w14:paraId="3786B63F"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4E7518AE"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AB616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19</w:t>
            </w:r>
          </w:p>
        </w:tc>
        <w:tc>
          <w:tcPr>
            <w:tcW w:w="2693" w:type="dxa"/>
            <w:vMerge/>
            <w:tcBorders>
              <w:top w:val="nil"/>
              <w:left w:val="single" w:sz="4" w:space="0" w:color="auto"/>
              <w:bottom w:val="single" w:sz="4" w:space="0" w:color="000000"/>
              <w:right w:val="single" w:sz="4" w:space="0" w:color="auto"/>
            </w:tcBorders>
            <w:vAlign w:val="center"/>
            <w:hideMark/>
          </w:tcPr>
          <w:p w14:paraId="24C409CE"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0FB8DA76"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Heritage Gardener</w:t>
            </w:r>
          </w:p>
        </w:tc>
        <w:tc>
          <w:tcPr>
            <w:tcW w:w="2126" w:type="dxa"/>
            <w:tcBorders>
              <w:top w:val="nil"/>
              <w:left w:val="nil"/>
              <w:bottom w:val="single" w:sz="4" w:space="0" w:color="auto"/>
              <w:right w:val="single" w:sz="4" w:space="0" w:color="auto"/>
            </w:tcBorders>
            <w:shd w:val="clear" w:color="auto" w:fill="auto"/>
            <w:noWrap/>
            <w:vAlign w:val="bottom"/>
            <w:hideMark/>
          </w:tcPr>
          <w:p w14:paraId="41A1A44E"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AGR/Q0810</w:t>
            </w:r>
          </w:p>
        </w:tc>
        <w:tc>
          <w:tcPr>
            <w:tcW w:w="1276" w:type="dxa"/>
            <w:tcBorders>
              <w:top w:val="nil"/>
              <w:left w:val="nil"/>
              <w:bottom w:val="single" w:sz="4" w:space="0" w:color="auto"/>
              <w:right w:val="single" w:sz="4" w:space="0" w:color="auto"/>
            </w:tcBorders>
            <w:shd w:val="clear" w:color="auto" w:fill="auto"/>
            <w:noWrap/>
            <w:vAlign w:val="bottom"/>
            <w:hideMark/>
          </w:tcPr>
          <w:p w14:paraId="71290A17"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211BA900"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D409CA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20</w:t>
            </w:r>
          </w:p>
        </w:tc>
        <w:tc>
          <w:tcPr>
            <w:tcW w:w="2693" w:type="dxa"/>
            <w:tcBorders>
              <w:top w:val="nil"/>
              <w:left w:val="nil"/>
              <w:bottom w:val="single" w:sz="4" w:space="0" w:color="auto"/>
              <w:right w:val="single" w:sz="4" w:space="0" w:color="auto"/>
            </w:tcBorders>
            <w:shd w:val="clear" w:color="auto" w:fill="auto"/>
            <w:noWrap/>
            <w:vAlign w:val="bottom"/>
            <w:hideMark/>
          </w:tcPr>
          <w:p w14:paraId="32C6C3E1"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Medicinal and Aromatic Plants cultivation</w:t>
            </w:r>
          </w:p>
        </w:tc>
        <w:tc>
          <w:tcPr>
            <w:tcW w:w="3828" w:type="dxa"/>
            <w:tcBorders>
              <w:top w:val="nil"/>
              <w:left w:val="nil"/>
              <w:bottom w:val="single" w:sz="4" w:space="0" w:color="auto"/>
              <w:right w:val="single" w:sz="4" w:space="0" w:color="auto"/>
            </w:tcBorders>
            <w:shd w:val="clear" w:color="auto" w:fill="auto"/>
            <w:noWrap/>
            <w:vAlign w:val="bottom"/>
            <w:hideMark/>
          </w:tcPr>
          <w:p w14:paraId="0E55697B"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Essential Oil Extractor</w:t>
            </w:r>
          </w:p>
        </w:tc>
        <w:tc>
          <w:tcPr>
            <w:tcW w:w="2126" w:type="dxa"/>
            <w:tcBorders>
              <w:top w:val="nil"/>
              <w:left w:val="nil"/>
              <w:bottom w:val="single" w:sz="4" w:space="0" w:color="auto"/>
              <w:right w:val="single" w:sz="4" w:space="0" w:color="auto"/>
            </w:tcBorders>
            <w:shd w:val="clear" w:color="auto" w:fill="auto"/>
            <w:noWrap/>
            <w:vAlign w:val="bottom"/>
            <w:hideMark/>
          </w:tcPr>
          <w:p w14:paraId="7DBC45E2"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AGR/Q0902</w:t>
            </w:r>
          </w:p>
        </w:tc>
        <w:tc>
          <w:tcPr>
            <w:tcW w:w="1276" w:type="dxa"/>
            <w:tcBorders>
              <w:top w:val="nil"/>
              <w:left w:val="nil"/>
              <w:bottom w:val="single" w:sz="4" w:space="0" w:color="auto"/>
              <w:right w:val="single" w:sz="4" w:space="0" w:color="auto"/>
            </w:tcBorders>
            <w:shd w:val="clear" w:color="auto" w:fill="auto"/>
            <w:noWrap/>
            <w:vAlign w:val="bottom"/>
            <w:hideMark/>
          </w:tcPr>
          <w:p w14:paraId="3AD1E3C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w:t>
            </w:r>
          </w:p>
        </w:tc>
      </w:tr>
      <w:tr w:rsidR="00BE7C73" w:rsidRPr="00BE7C73" w14:paraId="6EA89ACC"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2F33D3"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21</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E402CA"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Post-Harvest Supply Chain Management</w:t>
            </w:r>
          </w:p>
        </w:tc>
        <w:tc>
          <w:tcPr>
            <w:tcW w:w="3828" w:type="dxa"/>
            <w:tcBorders>
              <w:top w:val="nil"/>
              <w:left w:val="nil"/>
              <w:bottom w:val="single" w:sz="4" w:space="0" w:color="auto"/>
              <w:right w:val="single" w:sz="4" w:space="0" w:color="auto"/>
            </w:tcBorders>
            <w:shd w:val="clear" w:color="auto" w:fill="auto"/>
            <w:noWrap/>
            <w:vAlign w:val="bottom"/>
            <w:hideMark/>
          </w:tcPr>
          <w:p w14:paraId="044BD0C2"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Ripening Chamber Operator</w:t>
            </w:r>
          </w:p>
        </w:tc>
        <w:tc>
          <w:tcPr>
            <w:tcW w:w="2126" w:type="dxa"/>
            <w:tcBorders>
              <w:top w:val="nil"/>
              <w:left w:val="nil"/>
              <w:bottom w:val="single" w:sz="4" w:space="0" w:color="auto"/>
              <w:right w:val="single" w:sz="4" w:space="0" w:color="auto"/>
            </w:tcBorders>
            <w:shd w:val="clear" w:color="auto" w:fill="auto"/>
            <w:noWrap/>
            <w:vAlign w:val="bottom"/>
            <w:hideMark/>
          </w:tcPr>
          <w:p w14:paraId="6B945FFE"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AGR/Q7504</w:t>
            </w:r>
          </w:p>
        </w:tc>
        <w:tc>
          <w:tcPr>
            <w:tcW w:w="1276" w:type="dxa"/>
            <w:tcBorders>
              <w:top w:val="nil"/>
              <w:left w:val="nil"/>
              <w:bottom w:val="single" w:sz="4" w:space="0" w:color="auto"/>
              <w:right w:val="single" w:sz="4" w:space="0" w:color="auto"/>
            </w:tcBorders>
            <w:shd w:val="clear" w:color="auto" w:fill="auto"/>
            <w:noWrap/>
            <w:vAlign w:val="bottom"/>
            <w:hideMark/>
          </w:tcPr>
          <w:p w14:paraId="363371FC"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7A90AA85"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547848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22</w:t>
            </w:r>
          </w:p>
        </w:tc>
        <w:tc>
          <w:tcPr>
            <w:tcW w:w="2693" w:type="dxa"/>
            <w:vMerge/>
            <w:tcBorders>
              <w:top w:val="nil"/>
              <w:left w:val="single" w:sz="4" w:space="0" w:color="auto"/>
              <w:bottom w:val="single" w:sz="4" w:space="0" w:color="000000"/>
              <w:right w:val="single" w:sz="4" w:space="0" w:color="auto"/>
            </w:tcBorders>
            <w:vAlign w:val="center"/>
            <w:hideMark/>
          </w:tcPr>
          <w:p w14:paraId="33B4627F"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2A337D1A"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Cold Storage Supervisor</w:t>
            </w:r>
          </w:p>
        </w:tc>
        <w:tc>
          <w:tcPr>
            <w:tcW w:w="2126" w:type="dxa"/>
            <w:tcBorders>
              <w:top w:val="nil"/>
              <w:left w:val="nil"/>
              <w:bottom w:val="single" w:sz="4" w:space="0" w:color="auto"/>
              <w:right w:val="single" w:sz="4" w:space="0" w:color="auto"/>
            </w:tcBorders>
            <w:shd w:val="clear" w:color="auto" w:fill="auto"/>
            <w:noWrap/>
            <w:vAlign w:val="bottom"/>
            <w:hideMark/>
          </w:tcPr>
          <w:p w14:paraId="1453158E"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AGR/Q7505</w:t>
            </w:r>
          </w:p>
        </w:tc>
        <w:tc>
          <w:tcPr>
            <w:tcW w:w="1276" w:type="dxa"/>
            <w:tcBorders>
              <w:top w:val="nil"/>
              <w:left w:val="nil"/>
              <w:bottom w:val="single" w:sz="4" w:space="0" w:color="auto"/>
              <w:right w:val="single" w:sz="4" w:space="0" w:color="auto"/>
            </w:tcBorders>
            <w:shd w:val="clear" w:color="auto" w:fill="auto"/>
            <w:noWrap/>
            <w:vAlign w:val="bottom"/>
            <w:hideMark/>
          </w:tcPr>
          <w:p w14:paraId="526EAA86"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7B41D78F"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AEABA56"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23</w:t>
            </w:r>
          </w:p>
        </w:tc>
        <w:tc>
          <w:tcPr>
            <w:tcW w:w="2693" w:type="dxa"/>
            <w:vMerge/>
            <w:tcBorders>
              <w:top w:val="nil"/>
              <w:left w:val="single" w:sz="4" w:space="0" w:color="auto"/>
              <w:bottom w:val="single" w:sz="4" w:space="0" w:color="000000"/>
              <w:right w:val="single" w:sz="4" w:space="0" w:color="auto"/>
            </w:tcBorders>
            <w:vAlign w:val="center"/>
            <w:hideMark/>
          </w:tcPr>
          <w:p w14:paraId="39FB3F32"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76B445B7"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Cold Storage Manager</w:t>
            </w:r>
          </w:p>
        </w:tc>
        <w:tc>
          <w:tcPr>
            <w:tcW w:w="2126" w:type="dxa"/>
            <w:tcBorders>
              <w:top w:val="nil"/>
              <w:left w:val="nil"/>
              <w:bottom w:val="single" w:sz="4" w:space="0" w:color="auto"/>
              <w:right w:val="single" w:sz="4" w:space="0" w:color="auto"/>
            </w:tcBorders>
            <w:shd w:val="clear" w:color="auto" w:fill="auto"/>
            <w:noWrap/>
            <w:vAlign w:val="bottom"/>
            <w:hideMark/>
          </w:tcPr>
          <w:p w14:paraId="7CE3748A"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AGR/Q7506</w:t>
            </w:r>
          </w:p>
        </w:tc>
        <w:tc>
          <w:tcPr>
            <w:tcW w:w="1276" w:type="dxa"/>
            <w:tcBorders>
              <w:top w:val="nil"/>
              <w:left w:val="nil"/>
              <w:bottom w:val="single" w:sz="4" w:space="0" w:color="auto"/>
              <w:right w:val="single" w:sz="4" w:space="0" w:color="auto"/>
            </w:tcBorders>
            <w:shd w:val="clear" w:color="auto" w:fill="auto"/>
            <w:noWrap/>
            <w:vAlign w:val="bottom"/>
            <w:hideMark/>
          </w:tcPr>
          <w:p w14:paraId="3CFAC41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7</w:t>
            </w:r>
          </w:p>
        </w:tc>
      </w:tr>
      <w:tr w:rsidR="00BE7C73" w:rsidRPr="00BE7C73" w14:paraId="77E14118"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F7790B"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24</w:t>
            </w:r>
          </w:p>
        </w:tc>
        <w:tc>
          <w:tcPr>
            <w:tcW w:w="2693" w:type="dxa"/>
            <w:vMerge/>
            <w:tcBorders>
              <w:top w:val="nil"/>
              <w:left w:val="single" w:sz="4" w:space="0" w:color="auto"/>
              <w:bottom w:val="single" w:sz="4" w:space="0" w:color="000000"/>
              <w:right w:val="single" w:sz="4" w:space="0" w:color="auto"/>
            </w:tcBorders>
            <w:vAlign w:val="center"/>
            <w:hideMark/>
          </w:tcPr>
          <w:p w14:paraId="5BEB6AA5"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71671900" w14:textId="77777777" w:rsidR="00BE7C73" w:rsidRPr="00BE7C73" w:rsidRDefault="00BE7C73" w:rsidP="00BE7C73">
            <w:pPr>
              <w:spacing w:after="0" w:line="240" w:lineRule="auto"/>
              <w:rPr>
                <w:rFonts w:cs="Calibri"/>
                <w:color w:val="000000"/>
                <w:sz w:val="20"/>
                <w:szCs w:val="20"/>
                <w:lang w:val="en-IN" w:eastAsia="en-IN"/>
              </w:rPr>
            </w:pPr>
            <w:proofErr w:type="spellStart"/>
            <w:r w:rsidRPr="00BE7C73">
              <w:rPr>
                <w:rFonts w:cs="Calibri"/>
                <w:color w:val="000000"/>
                <w:sz w:val="20"/>
                <w:szCs w:val="20"/>
                <w:lang w:val="en-IN" w:eastAsia="en-IN"/>
              </w:rPr>
              <w:t>Coldstore</w:t>
            </w:r>
            <w:proofErr w:type="spellEnd"/>
            <w:r w:rsidRPr="00BE7C73">
              <w:rPr>
                <w:rFonts w:cs="Calibri"/>
                <w:color w:val="000000"/>
                <w:sz w:val="20"/>
                <w:szCs w:val="20"/>
                <w:lang w:val="en-IN" w:eastAsia="en-IN"/>
              </w:rPr>
              <w:t xml:space="preserve"> Keeper</w:t>
            </w:r>
          </w:p>
        </w:tc>
        <w:tc>
          <w:tcPr>
            <w:tcW w:w="2126" w:type="dxa"/>
            <w:tcBorders>
              <w:top w:val="nil"/>
              <w:left w:val="nil"/>
              <w:bottom w:val="single" w:sz="4" w:space="0" w:color="auto"/>
              <w:right w:val="single" w:sz="4" w:space="0" w:color="auto"/>
            </w:tcBorders>
            <w:shd w:val="clear" w:color="auto" w:fill="auto"/>
            <w:noWrap/>
            <w:vAlign w:val="bottom"/>
            <w:hideMark/>
          </w:tcPr>
          <w:p w14:paraId="1B3705C5"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AGR/Q7507</w:t>
            </w:r>
          </w:p>
        </w:tc>
        <w:tc>
          <w:tcPr>
            <w:tcW w:w="1276" w:type="dxa"/>
            <w:tcBorders>
              <w:top w:val="nil"/>
              <w:left w:val="nil"/>
              <w:bottom w:val="single" w:sz="4" w:space="0" w:color="auto"/>
              <w:right w:val="single" w:sz="4" w:space="0" w:color="auto"/>
            </w:tcBorders>
            <w:shd w:val="clear" w:color="auto" w:fill="auto"/>
            <w:noWrap/>
            <w:vAlign w:val="bottom"/>
            <w:hideMark/>
          </w:tcPr>
          <w:p w14:paraId="28E5184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67969411"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8B25BD"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25</w:t>
            </w:r>
          </w:p>
        </w:tc>
        <w:tc>
          <w:tcPr>
            <w:tcW w:w="2693" w:type="dxa"/>
            <w:vMerge/>
            <w:tcBorders>
              <w:top w:val="nil"/>
              <w:left w:val="single" w:sz="4" w:space="0" w:color="auto"/>
              <w:bottom w:val="single" w:sz="4" w:space="0" w:color="000000"/>
              <w:right w:val="single" w:sz="4" w:space="0" w:color="auto"/>
            </w:tcBorders>
            <w:vAlign w:val="center"/>
            <w:hideMark/>
          </w:tcPr>
          <w:p w14:paraId="50338C6A"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649EA6A8"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CA Store Technician</w:t>
            </w:r>
          </w:p>
        </w:tc>
        <w:tc>
          <w:tcPr>
            <w:tcW w:w="2126" w:type="dxa"/>
            <w:tcBorders>
              <w:top w:val="nil"/>
              <w:left w:val="nil"/>
              <w:bottom w:val="single" w:sz="4" w:space="0" w:color="auto"/>
              <w:right w:val="single" w:sz="4" w:space="0" w:color="auto"/>
            </w:tcBorders>
            <w:shd w:val="clear" w:color="auto" w:fill="auto"/>
            <w:noWrap/>
            <w:vAlign w:val="bottom"/>
            <w:hideMark/>
          </w:tcPr>
          <w:p w14:paraId="356C674E"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AGR/Q7508</w:t>
            </w:r>
          </w:p>
        </w:tc>
        <w:tc>
          <w:tcPr>
            <w:tcW w:w="1276" w:type="dxa"/>
            <w:tcBorders>
              <w:top w:val="nil"/>
              <w:left w:val="nil"/>
              <w:bottom w:val="single" w:sz="4" w:space="0" w:color="auto"/>
              <w:right w:val="single" w:sz="4" w:space="0" w:color="auto"/>
            </w:tcBorders>
            <w:shd w:val="clear" w:color="auto" w:fill="auto"/>
            <w:noWrap/>
            <w:vAlign w:val="bottom"/>
            <w:hideMark/>
          </w:tcPr>
          <w:p w14:paraId="1AC3E0DF"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5A941F16"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6BB2DD7"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26</w:t>
            </w:r>
          </w:p>
        </w:tc>
        <w:tc>
          <w:tcPr>
            <w:tcW w:w="2693" w:type="dxa"/>
            <w:vMerge/>
            <w:tcBorders>
              <w:top w:val="nil"/>
              <w:left w:val="single" w:sz="4" w:space="0" w:color="auto"/>
              <w:bottom w:val="single" w:sz="4" w:space="0" w:color="000000"/>
              <w:right w:val="single" w:sz="4" w:space="0" w:color="auto"/>
            </w:tcBorders>
            <w:vAlign w:val="center"/>
            <w:hideMark/>
          </w:tcPr>
          <w:p w14:paraId="25DA4688"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41D09670"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Agri Warehouse Supervisor</w:t>
            </w:r>
          </w:p>
        </w:tc>
        <w:tc>
          <w:tcPr>
            <w:tcW w:w="2126" w:type="dxa"/>
            <w:tcBorders>
              <w:top w:val="nil"/>
              <w:left w:val="nil"/>
              <w:bottom w:val="single" w:sz="4" w:space="0" w:color="auto"/>
              <w:right w:val="single" w:sz="4" w:space="0" w:color="auto"/>
            </w:tcBorders>
            <w:shd w:val="clear" w:color="auto" w:fill="auto"/>
            <w:noWrap/>
            <w:vAlign w:val="bottom"/>
            <w:hideMark/>
          </w:tcPr>
          <w:p w14:paraId="7A28280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AGR/Q7510</w:t>
            </w:r>
          </w:p>
        </w:tc>
        <w:tc>
          <w:tcPr>
            <w:tcW w:w="1276" w:type="dxa"/>
            <w:tcBorders>
              <w:top w:val="nil"/>
              <w:left w:val="nil"/>
              <w:bottom w:val="single" w:sz="4" w:space="0" w:color="auto"/>
              <w:right w:val="single" w:sz="4" w:space="0" w:color="auto"/>
            </w:tcBorders>
            <w:shd w:val="clear" w:color="auto" w:fill="auto"/>
            <w:noWrap/>
            <w:vAlign w:val="bottom"/>
            <w:hideMark/>
          </w:tcPr>
          <w:p w14:paraId="71941FC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7C60B29E"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F796A5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27</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F10276"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Small Ruminants &amp; Others</w:t>
            </w:r>
          </w:p>
        </w:tc>
        <w:tc>
          <w:tcPr>
            <w:tcW w:w="3828" w:type="dxa"/>
            <w:tcBorders>
              <w:top w:val="nil"/>
              <w:left w:val="nil"/>
              <w:bottom w:val="single" w:sz="4" w:space="0" w:color="auto"/>
              <w:right w:val="single" w:sz="4" w:space="0" w:color="auto"/>
            </w:tcBorders>
            <w:shd w:val="clear" w:color="auto" w:fill="auto"/>
            <w:noWrap/>
            <w:vAlign w:val="bottom"/>
            <w:hideMark/>
          </w:tcPr>
          <w:p w14:paraId="0BF86314"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Goat Farmer</w:t>
            </w:r>
          </w:p>
        </w:tc>
        <w:tc>
          <w:tcPr>
            <w:tcW w:w="2126" w:type="dxa"/>
            <w:tcBorders>
              <w:top w:val="nil"/>
              <w:left w:val="nil"/>
              <w:bottom w:val="single" w:sz="4" w:space="0" w:color="auto"/>
              <w:right w:val="single" w:sz="4" w:space="0" w:color="auto"/>
            </w:tcBorders>
            <w:shd w:val="clear" w:color="auto" w:fill="auto"/>
            <w:noWrap/>
            <w:vAlign w:val="bottom"/>
            <w:hideMark/>
          </w:tcPr>
          <w:p w14:paraId="52FDB3A2"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AGR/Q4501</w:t>
            </w:r>
          </w:p>
        </w:tc>
        <w:tc>
          <w:tcPr>
            <w:tcW w:w="1276" w:type="dxa"/>
            <w:tcBorders>
              <w:top w:val="nil"/>
              <w:left w:val="nil"/>
              <w:bottom w:val="single" w:sz="4" w:space="0" w:color="auto"/>
              <w:right w:val="single" w:sz="4" w:space="0" w:color="auto"/>
            </w:tcBorders>
            <w:shd w:val="clear" w:color="auto" w:fill="auto"/>
            <w:noWrap/>
            <w:vAlign w:val="bottom"/>
            <w:hideMark/>
          </w:tcPr>
          <w:p w14:paraId="69E11E9F"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3BC2322D"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B1571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28</w:t>
            </w:r>
          </w:p>
        </w:tc>
        <w:tc>
          <w:tcPr>
            <w:tcW w:w="2693" w:type="dxa"/>
            <w:vMerge/>
            <w:tcBorders>
              <w:top w:val="nil"/>
              <w:left w:val="single" w:sz="4" w:space="0" w:color="auto"/>
              <w:bottom w:val="single" w:sz="4" w:space="0" w:color="000000"/>
              <w:right w:val="single" w:sz="4" w:space="0" w:color="auto"/>
            </w:tcBorders>
            <w:vAlign w:val="center"/>
            <w:hideMark/>
          </w:tcPr>
          <w:p w14:paraId="42666186"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6CB8218D"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Piggery Farmer</w:t>
            </w:r>
          </w:p>
        </w:tc>
        <w:tc>
          <w:tcPr>
            <w:tcW w:w="2126" w:type="dxa"/>
            <w:tcBorders>
              <w:top w:val="nil"/>
              <w:left w:val="nil"/>
              <w:bottom w:val="single" w:sz="4" w:space="0" w:color="auto"/>
              <w:right w:val="single" w:sz="4" w:space="0" w:color="auto"/>
            </w:tcBorders>
            <w:shd w:val="clear" w:color="auto" w:fill="auto"/>
            <w:noWrap/>
            <w:vAlign w:val="bottom"/>
            <w:hideMark/>
          </w:tcPr>
          <w:p w14:paraId="6EEC1030"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AGR/Q4502</w:t>
            </w:r>
          </w:p>
        </w:tc>
        <w:tc>
          <w:tcPr>
            <w:tcW w:w="1276" w:type="dxa"/>
            <w:tcBorders>
              <w:top w:val="nil"/>
              <w:left w:val="nil"/>
              <w:bottom w:val="single" w:sz="4" w:space="0" w:color="auto"/>
              <w:right w:val="single" w:sz="4" w:space="0" w:color="auto"/>
            </w:tcBorders>
            <w:shd w:val="clear" w:color="auto" w:fill="auto"/>
            <w:noWrap/>
            <w:vAlign w:val="bottom"/>
            <w:hideMark/>
          </w:tcPr>
          <w:p w14:paraId="7135E5EA"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18F96B6A"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0BBF0B"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29</w:t>
            </w:r>
          </w:p>
        </w:tc>
        <w:tc>
          <w:tcPr>
            <w:tcW w:w="2693" w:type="dxa"/>
            <w:tcBorders>
              <w:top w:val="nil"/>
              <w:left w:val="nil"/>
              <w:bottom w:val="single" w:sz="4" w:space="0" w:color="auto"/>
              <w:right w:val="single" w:sz="4" w:space="0" w:color="auto"/>
            </w:tcBorders>
            <w:shd w:val="clear" w:color="auto" w:fill="auto"/>
            <w:noWrap/>
            <w:vAlign w:val="bottom"/>
            <w:hideMark/>
          </w:tcPr>
          <w:p w14:paraId="71ACC28A"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Spice Crops Cultivation</w:t>
            </w:r>
          </w:p>
        </w:tc>
        <w:tc>
          <w:tcPr>
            <w:tcW w:w="3828" w:type="dxa"/>
            <w:tcBorders>
              <w:top w:val="nil"/>
              <w:left w:val="nil"/>
              <w:bottom w:val="single" w:sz="4" w:space="0" w:color="auto"/>
              <w:right w:val="single" w:sz="4" w:space="0" w:color="auto"/>
            </w:tcBorders>
            <w:shd w:val="clear" w:color="auto" w:fill="auto"/>
            <w:noWrap/>
            <w:vAlign w:val="bottom"/>
            <w:hideMark/>
          </w:tcPr>
          <w:p w14:paraId="0BB01528"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Spice Crop Cultivator</w:t>
            </w:r>
          </w:p>
        </w:tc>
        <w:tc>
          <w:tcPr>
            <w:tcW w:w="2126" w:type="dxa"/>
            <w:tcBorders>
              <w:top w:val="nil"/>
              <w:left w:val="nil"/>
              <w:bottom w:val="single" w:sz="4" w:space="0" w:color="auto"/>
              <w:right w:val="single" w:sz="4" w:space="0" w:color="auto"/>
            </w:tcBorders>
            <w:shd w:val="clear" w:color="auto" w:fill="auto"/>
            <w:noWrap/>
            <w:vAlign w:val="bottom"/>
            <w:hideMark/>
          </w:tcPr>
          <w:p w14:paraId="7D285E1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AGR/Q0603</w:t>
            </w:r>
          </w:p>
        </w:tc>
        <w:tc>
          <w:tcPr>
            <w:tcW w:w="1276" w:type="dxa"/>
            <w:tcBorders>
              <w:top w:val="nil"/>
              <w:left w:val="nil"/>
              <w:bottom w:val="single" w:sz="4" w:space="0" w:color="auto"/>
              <w:right w:val="single" w:sz="4" w:space="0" w:color="auto"/>
            </w:tcBorders>
            <w:shd w:val="clear" w:color="auto" w:fill="auto"/>
            <w:noWrap/>
            <w:vAlign w:val="bottom"/>
            <w:hideMark/>
          </w:tcPr>
          <w:p w14:paraId="10AEB243"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50010312"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39A886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A6F37B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Watershed Management</w:t>
            </w:r>
          </w:p>
        </w:tc>
        <w:tc>
          <w:tcPr>
            <w:tcW w:w="3828" w:type="dxa"/>
            <w:tcBorders>
              <w:top w:val="nil"/>
              <w:left w:val="nil"/>
              <w:bottom w:val="single" w:sz="4" w:space="0" w:color="auto"/>
              <w:right w:val="single" w:sz="4" w:space="0" w:color="auto"/>
            </w:tcBorders>
            <w:shd w:val="clear" w:color="auto" w:fill="auto"/>
            <w:noWrap/>
            <w:vAlign w:val="bottom"/>
            <w:hideMark/>
          </w:tcPr>
          <w:p w14:paraId="27B9946B"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Watershed Consultant</w:t>
            </w:r>
          </w:p>
        </w:tc>
        <w:tc>
          <w:tcPr>
            <w:tcW w:w="2126" w:type="dxa"/>
            <w:tcBorders>
              <w:top w:val="nil"/>
              <w:left w:val="nil"/>
              <w:bottom w:val="single" w:sz="4" w:space="0" w:color="auto"/>
              <w:right w:val="single" w:sz="4" w:space="0" w:color="auto"/>
            </w:tcBorders>
            <w:shd w:val="clear" w:color="auto" w:fill="auto"/>
            <w:noWrap/>
            <w:vAlign w:val="bottom"/>
            <w:hideMark/>
          </w:tcPr>
          <w:p w14:paraId="157F890B"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AGR/Q6603</w:t>
            </w:r>
          </w:p>
        </w:tc>
        <w:tc>
          <w:tcPr>
            <w:tcW w:w="1276" w:type="dxa"/>
            <w:tcBorders>
              <w:top w:val="nil"/>
              <w:left w:val="nil"/>
              <w:bottom w:val="single" w:sz="4" w:space="0" w:color="auto"/>
              <w:right w:val="single" w:sz="4" w:space="0" w:color="auto"/>
            </w:tcBorders>
            <w:shd w:val="clear" w:color="auto" w:fill="auto"/>
            <w:noWrap/>
            <w:vAlign w:val="bottom"/>
            <w:hideMark/>
          </w:tcPr>
          <w:p w14:paraId="58B91900"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8</w:t>
            </w:r>
          </w:p>
        </w:tc>
      </w:tr>
      <w:tr w:rsidR="00BE7C73" w:rsidRPr="00BE7C73" w14:paraId="778EB4F1"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1DF9CDC"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31</w:t>
            </w:r>
          </w:p>
        </w:tc>
        <w:tc>
          <w:tcPr>
            <w:tcW w:w="2693" w:type="dxa"/>
            <w:vMerge/>
            <w:tcBorders>
              <w:top w:val="nil"/>
              <w:left w:val="single" w:sz="4" w:space="0" w:color="auto"/>
              <w:bottom w:val="single" w:sz="4" w:space="0" w:color="000000"/>
              <w:right w:val="single" w:sz="4" w:space="0" w:color="auto"/>
            </w:tcBorders>
            <w:vAlign w:val="center"/>
            <w:hideMark/>
          </w:tcPr>
          <w:p w14:paraId="0A917D2A"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0A7B748D"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Watershed Manager</w:t>
            </w:r>
          </w:p>
        </w:tc>
        <w:tc>
          <w:tcPr>
            <w:tcW w:w="2126" w:type="dxa"/>
            <w:tcBorders>
              <w:top w:val="nil"/>
              <w:left w:val="nil"/>
              <w:bottom w:val="single" w:sz="4" w:space="0" w:color="auto"/>
              <w:right w:val="single" w:sz="4" w:space="0" w:color="auto"/>
            </w:tcBorders>
            <w:shd w:val="clear" w:color="auto" w:fill="auto"/>
            <w:noWrap/>
            <w:vAlign w:val="bottom"/>
            <w:hideMark/>
          </w:tcPr>
          <w:p w14:paraId="3D32F2DB"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AGR/Q6604</w:t>
            </w:r>
          </w:p>
        </w:tc>
        <w:tc>
          <w:tcPr>
            <w:tcW w:w="1276" w:type="dxa"/>
            <w:tcBorders>
              <w:top w:val="nil"/>
              <w:left w:val="nil"/>
              <w:bottom w:val="single" w:sz="4" w:space="0" w:color="auto"/>
              <w:right w:val="single" w:sz="4" w:space="0" w:color="auto"/>
            </w:tcBorders>
            <w:shd w:val="clear" w:color="auto" w:fill="auto"/>
            <w:noWrap/>
            <w:vAlign w:val="bottom"/>
            <w:hideMark/>
          </w:tcPr>
          <w:p w14:paraId="669B86C9"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7</w:t>
            </w:r>
          </w:p>
        </w:tc>
      </w:tr>
      <w:tr w:rsidR="00BE7C73" w:rsidRPr="00BE7C73" w14:paraId="311EDF82"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8C07F4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32</w:t>
            </w:r>
          </w:p>
        </w:tc>
        <w:tc>
          <w:tcPr>
            <w:tcW w:w="2693" w:type="dxa"/>
            <w:vMerge/>
            <w:tcBorders>
              <w:top w:val="nil"/>
              <w:left w:val="single" w:sz="4" w:space="0" w:color="auto"/>
              <w:bottom w:val="single" w:sz="4" w:space="0" w:color="000000"/>
              <w:right w:val="single" w:sz="4" w:space="0" w:color="auto"/>
            </w:tcBorders>
            <w:vAlign w:val="center"/>
            <w:hideMark/>
          </w:tcPr>
          <w:p w14:paraId="4BDFBF34"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61B703C2"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Watershed Engineer</w:t>
            </w:r>
          </w:p>
        </w:tc>
        <w:tc>
          <w:tcPr>
            <w:tcW w:w="2126" w:type="dxa"/>
            <w:tcBorders>
              <w:top w:val="nil"/>
              <w:left w:val="nil"/>
              <w:bottom w:val="single" w:sz="4" w:space="0" w:color="auto"/>
              <w:right w:val="single" w:sz="4" w:space="0" w:color="auto"/>
            </w:tcBorders>
            <w:shd w:val="clear" w:color="auto" w:fill="auto"/>
            <w:noWrap/>
            <w:vAlign w:val="bottom"/>
            <w:hideMark/>
          </w:tcPr>
          <w:p w14:paraId="45180976"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AGR/Q6606</w:t>
            </w:r>
          </w:p>
        </w:tc>
        <w:tc>
          <w:tcPr>
            <w:tcW w:w="1276" w:type="dxa"/>
            <w:tcBorders>
              <w:top w:val="nil"/>
              <w:left w:val="nil"/>
              <w:bottom w:val="single" w:sz="4" w:space="0" w:color="auto"/>
              <w:right w:val="single" w:sz="4" w:space="0" w:color="auto"/>
            </w:tcBorders>
            <w:shd w:val="clear" w:color="auto" w:fill="auto"/>
            <w:noWrap/>
            <w:vAlign w:val="bottom"/>
            <w:hideMark/>
          </w:tcPr>
          <w:p w14:paraId="462FC17E"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6</w:t>
            </w:r>
          </w:p>
        </w:tc>
      </w:tr>
      <w:tr w:rsidR="00BE7C73" w:rsidRPr="00BE7C73" w14:paraId="68DEADA8"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87144D0"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33</w:t>
            </w:r>
          </w:p>
        </w:tc>
        <w:tc>
          <w:tcPr>
            <w:tcW w:w="2693" w:type="dxa"/>
            <w:vMerge/>
            <w:tcBorders>
              <w:top w:val="nil"/>
              <w:left w:val="single" w:sz="4" w:space="0" w:color="auto"/>
              <w:bottom w:val="single" w:sz="4" w:space="0" w:color="000000"/>
              <w:right w:val="single" w:sz="4" w:space="0" w:color="auto"/>
            </w:tcBorders>
            <w:vAlign w:val="center"/>
            <w:hideMark/>
          </w:tcPr>
          <w:p w14:paraId="7C699715"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79D5F151"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Watershed Community Mobilizer</w:t>
            </w:r>
          </w:p>
        </w:tc>
        <w:tc>
          <w:tcPr>
            <w:tcW w:w="2126" w:type="dxa"/>
            <w:tcBorders>
              <w:top w:val="nil"/>
              <w:left w:val="nil"/>
              <w:bottom w:val="single" w:sz="4" w:space="0" w:color="auto"/>
              <w:right w:val="single" w:sz="4" w:space="0" w:color="auto"/>
            </w:tcBorders>
            <w:shd w:val="clear" w:color="auto" w:fill="auto"/>
            <w:noWrap/>
            <w:vAlign w:val="bottom"/>
            <w:hideMark/>
          </w:tcPr>
          <w:p w14:paraId="1F97B7D3"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AGR/Q6601</w:t>
            </w:r>
          </w:p>
        </w:tc>
        <w:tc>
          <w:tcPr>
            <w:tcW w:w="1276" w:type="dxa"/>
            <w:tcBorders>
              <w:top w:val="nil"/>
              <w:left w:val="nil"/>
              <w:bottom w:val="single" w:sz="4" w:space="0" w:color="auto"/>
              <w:right w:val="single" w:sz="4" w:space="0" w:color="auto"/>
            </w:tcBorders>
            <w:shd w:val="clear" w:color="auto" w:fill="auto"/>
            <w:noWrap/>
            <w:vAlign w:val="bottom"/>
            <w:hideMark/>
          </w:tcPr>
          <w:p w14:paraId="1A73D5D3"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r w:rsidR="00BE7C73" w:rsidRPr="00BE7C73" w14:paraId="0C9DF517"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B8F41A"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34</w:t>
            </w:r>
          </w:p>
        </w:tc>
        <w:tc>
          <w:tcPr>
            <w:tcW w:w="2693" w:type="dxa"/>
            <w:vMerge/>
            <w:tcBorders>
              <w:top w:val="nil"/>
              <w:left w:val="single" w:sz="4" w:space="0" w:color="auto"/>
              <w:bottom w:val="single" w:sz="4" w:space="0" w:color="000000"/>
              <w:right w:val="single" w:sz="4" w:space="0" w:color="auto"/>
            </w:tcBorders>
            <w:vAlign w:val="center"/>
            <w:hideMark/>
          </w:tcPr>
          <w:p w14:paraId="6F795CC3"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1DE8A472"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Service Technician-Watershed</w:t>
            </w:r>
          </w:p>
        </w:tc>
        <w:tc>
          <w:tcPr>
            <w:tcW w:w="2126" w:type="dxa"/>
            <w:tcBorders>
              <w:top w:val="nil"/>
              <w:left w:val="nil"/>
              <w:bottom w:val="single" w:sz="4" w:space="0" w:color="auto"/>
              <w:right w:val="single" w:sz="4" w:space="0" w:color="auto"/>
            </w:tcBorders>
            <w:shd w:val="clear" w:color="auto" w:fill="auto"/>
            <w:noWrap/>
            <w:vAlign w:val="bottom"/>
            <w:hideMark/>
          </w:tcPr>
          <w:p w14:paraId="00F969C8"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AGR/Q6602</w:t>
            </w:r>
          </w:p>
        </w:tc>
        <w:tc>
          <w:tcPr>
            <w:tcW w:w="1276" w:type="dxa"/>
            <w:tcBorders>
              <w:top w:val="nil"/>
              <w:left w:val="nil"/>
              <w:bottom w:val="single" w:sz="4" w:space="0" w:color="auto"/>
              <w:right w:val="single" w:sz="4" w:space="0" w:color="auto"/>
            </w:tcBorders>
            <w:shd w:val="clear" w:color="auto" w:fill="auto"/>
            <w:noWrap/>
            <w:vAlign w:val="bottom"/>
            <w:hideMark/>
          </w:tcPr>
          <w:p w14:paraId="7B5BD241"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4</w:t>
            </w:r>
          </w:p>
        </w:tc>
      </w:tr>
      <w:tr w:rsidR="00BE7C73" w:rsidRPr="00BE7C73" w14:paraId="0CD7778C" w14:textId="77777777" w:rsidTr="00BE7C73">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2D01A8C"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35</w:t>
            </w:r>
          </w:p>
        </w:tc>
        <w:tc>
          <w:tcPr>
            <w:tcW w:w="2693" w:type="dxa"/>
            <w:vMerge/>
            <w:tcBorders>
              <w:top w:val="nil"/>
              <w:left w:val="single" w:sz="4" w:space="0" w:color="auto"/>
              <w:bottom w:val="single" w:sz="4" w:space="0" w:color="000000"/>
              <w:right w:val="single" w:sz="4" w:space="0" w:color="auto"/>
            </w:tcBorders>
            <w:vAlign w:val="center"/>
            <w:hideMark/>
          </w:tcPr>
          <w:p w14:paraId="24972043" w14:textId="77777777" w:rsidR="00BE7C73" w:rsidRPr="00BE7C73" w:rsidRDefault="00BE7C73" w:rsidP="00BE7C73">
            <w:pPr>
              <w:spacing w:after="0" w:line="240" w:lineRule="auto"/>
              <w:rPr>
                <w:rFonts w:cs="Calibri"/>
                <w:color w:val="000000"/>
                <w:sz w:val="20"/>
                <w:szCs w:val="20"/>
                <w:lang w:val="en-IN" w:eastAsia="en-IN"/>
              </w:rPr>
            </w:pPr>
          </w:p>
        </w:tc>
        <w:tc>
          <w:tcPr>
            <w:tcW w:w="3828" w:type="dxa"/>
            <w:tcBorders>
              <w:top w:val="nil"/>
              <w:left w:val="nil"/>
              <w:bottom w:val="single" w:sz="4" w:space="0" w:color="auto"/>
              <w:right w:val="single" w:sz="4" w:space="0" w:color="auto"/>
            </w:tcBorders>
            <w:shd w:val="clear" w:color="auto" w:fill="auto"/>
            <w:noWrap/>
            <w:vAlign w:val="bottom"/>
            <w:hideMark/>
          </w:tcPr>
          <w:p w14:paraId="54BD750B" w14:textId="77777777" w:rsidR="00BE7C73" w:rsidRPr="00BE7C73" w:rsidRDefault="00BE7C73" w:rsidP="00BE7C73">
            <w:pPr>
              <w:spacing w:after="0" w:line="240" w:lineRule="auto"/>
              <w:rPr>
                <w:rFonts w:cs="Calibri"/>
                <w:color w:val="000000"/>
                <w:sz w:val="20"/>
                <w:szCs w:val="20"/>
                <w:lang w:val="en-IN" w:eastAsia="en-IN"/>
              </w:rPr>
            </w:pPr>
            <w:r w:rsidRPr="00BE7C73">
              <w:rPr>
                <w:rFonts w:cs="Calibri"/>
                <w:color w:val="000000"/>
                <w:sz w:val="20"/>
                <w:szCs w:val="20"/>
                <w:lang w:val="en-IN" w:eastAsia="en-IN"/>
              </w:rPr>
              <w:t>Watershed Supervisor</w:t>
            </w:r>
          </w:p>
        </w:tc>
        <w:tc>
          <w:tcPr>
            <w:tcW w:w="2126" w:type="dxa"/>
            <w:tcBorders>
              <w:top w:val="nil"/>
              <w:left w:val="nil"/>
              <w:bottom w:val="single" w:sz="4" w:space="0" w:color="auto"/>
              <w:right w:val="single" w:sz="4" w:space="0" w:color="auto"/>
            </w:tcBorders>
            <w:shd w:val="clear" w:color="auto" w:fill="auto"/>
            <w:noWrap/>
            <w:vAlign w:val="bottom"/>
            <w:hideMark/>
          </w:tcPr>
          <w:p w14:paraId="03400483"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AGR/Q6605</w:t>
            </w:r>
          </w:p>
        </w:tc>
        <w:tc>
          <w:tcPr>
            <w:tcW w:w="1276" w:type="dxa"/>
            <w:tcBorders>
              <w:top w:val="nil"/>
              <w:left w:val="nil"/>
              <w:bottom w:val="single" w:sz="4" w:space="0" w:color="auto"/>
              <w:right w:val="single" w:sz="4" w:space="0" w:color="auto"/>
            </w:tcBorders>
            <w:shd w:val="clear" w:color="auto" w:fill="auto"/>
            <w:noWrap/>
            <w:vAlign w:val="bottom"/>
            <w:hideMark/>
          </w:tcPr>
          <w:p w14:paraId="49F9BD14" w14:textId="77777777" w:rsidR="00BE7C73" w:rsidRPr="00BE7C73" w:rsidRDefault="00BE7C73" w:rsidP="00BE7C73">
            <w:pPr>
              <w:spacing w:after="0" w:line="240" w:lineRule="auto"/>
              <w:jc w:val="center"/>
              <w:rPr>
                <w:rFonts w:cs="Calibri"/>
                <w:color w:val="000000"/>
                <w:sz w:val="20"/>
                <w:szCs w:val="20"/>
                <w:lang w:val="en-IN" w:eastAsia="en-IN"/>
              </w:rPr>
            </w:pPr>
            <w:r w:rsidRPr="00BE7C73">
              <w:rPr>
                <w:rFonts w:cs="Calibri"/>
                <w:color w:val="000000"/>
                <w:sz w:val="20"/>
                <w:szCs w:val="20"/>
                <w:lang w:val="en-IN" w:eastAsia="en-IN"/>
              </w:rPr>
              <w:t>5</w:t>
            </w:r>
          </w:p>
        </w:tc>
      </w:tr>
    </w:tbl>
    <w:p w14:paraId="5DE13930" w14:textId="77777777" w:rsidR="00335297" w:rsidRDefault="00335297" w:rsidP="00335297">
      <w:pPr>
        <w:spacing w:after="0" w:line="240" w:lineRule="auto"/>
        <w:jc w:val="both"/>
      </w:pPr>
    </w:p>
    <w:p w14:paraId="245BCA52" w14:textId="77777777" w:rsidR="00CF4519" w:rsidRPr="00CF4519" w:rsidRDefault="00CF4519" w:rsidP="00221182">
      <w:pPr>
        <w:pStyle w:val="ListParagraph"/>
        <w:spacing w:after="0" w:line="240" w:lineRule="auto"/>
        <w:jc w:val="both"/>
        <w:rPr>
          <w:sz w:val="20"/>
        </w:rPr>
      </w:pPr>
    </w:p>
    <w:sectPr w:rsidR="00CF4519" w:rsidRPr="00CF4519" w:rsidSect="00E942E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F8C3" w14:textId="77777777" w:rsidR="00F06029" w:rsidRDefault="00F06029" w:rsidP="00E942ED">
      <w:pPr>
        <w:spacing w:after="0" w:line="240" w:lineRule="auto"/>
      </w:pPr>
      <w:r>
        <w:separator/>
      </w:r>
    </w:p>
  </w:endnote>
  <w:endnote w:type="continuationSeparator" w:id="0">
    <w:p w14:paraId="3D77AD9C" w14:textId="77777777" w:rsidR="00F06029" w:rsidRDefault="00F06029" w:rsidP="00E9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F589" w14:textId="77777777" w:rsidR="00465BBC" w:rsidRPr="00E942ED" w:rsidRDefault="00465BBC">
    <w:pPr>
      <w:pStyle w:val="Footer"/>
      <w:rPr>
        <w:i/>
        <w:sz w:val="20"/>
      </w:rPr>
    </w:pPr>
    <w:r w:rsidRPr="00E942ED">
      <w:rPr>
        <w:i/>
        <w:sz w:val="20"/>
      </w:rPr>
      <w:t xml:space="preserve">RFP for </w:t>
    </w:r>
    <w:r>
      <w:rPr>
        <w:i/>
        <w:sz w:val="20"/>
      </w:rPr>
      <w:t>Revision &amp; Rationalization</w:t>
    </w:r>
    <w:r w:rsidRPr="00E942ED">
      <w:rPr>
        <w:i/>
        <w:sz w:val="20"/>
      </w:rPr>
      <w:t xml:space="preserve"> of </w:t>
    </w:r>
    <w:r>
      <w:rPr>
        <w:i/>
        <w:sz w:val="20"/>
      </w:rPr>
      <w:t>QP-</w:t>
    </w:r>
    <w:r w:rsidRPr="00E942ED">
      <w:rPr>
        <w:i/>
        <w:sz w:val="20"/>
      </w:rPr>
      <w:t xml:space="preserve">NOS in Agriculture </w:t>
    </w:r>
    <w:r>
      <w:rPr>
        <w:i/>
        <w:sz w:val="20"/>
      </w:rPr>
      <w:t xml:space="preserve">&amp; Allied </w:t>
    </w:r>
    <w:r w:rsidRPr="00E942ED">
      <w:rPr>
        <w:i/>
        <w:sz w:val="20"/>
      </w:rPr>
      <w:t>Sector</w:t>
    </w:r>
  </w:p>
  <w:p w14:paraId="09286250" w14:textId="77777777" w:rsidR="00465BBC" w:rsidRDefault="0046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363A" w14:textId="77777777" w:rsidR="00F06029" w:rsidRDefault="00F06029" w:rsidP="00E942ED">
      <w:pPr>
        <w:spacing w:after="0" w:line="240" w:lineRule="auto"/>
      </w:pPr>
      <w:r>
        <w:separator/>
      </w:r>
    </w:p>
  </w:footnote>
  <w:footnote w:type="continuationSeparator" w:id="0">
    <w:p w14:paraId="6F3FBD88" w14:textId="77777777" w:rsidR="00F06029" w:rsidRDefault="00F06029" w:rsidP="00E9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28"/>
      <w:gridCol w:w="1152"/>
    </w:tblGrid>
    <w:tr w:rsidR="00465BBC" w14:paraId="6F075068" w14:textId="77777777">
      <w:tc>
        <w:tcPr>
          <w:tcW w:w="0" w:type="auto"/>
          <w:tcBorders>
            <w:right w:val="single" w:sz="6" w:space="0" w:color="000000" w:themeColor="text1"/>
          </w:tcBorders>
        </w:tcPr>
        <w:p w14:paraId="791D4033" w14:textId="77777777" w:rsidR="00465BBC" w:rsidRDefault="00465BBC" w:rsidP="00E942ED">
          <w:pPr>
            <w:pStyle w:val="Header"/>
            <w:jc w:val="right"/>
            <w:rPr>
              <w:b/>
              <w:bCs/>
            </w:rPr>
          </w:pPr>
          <w:r>
            <w:rPr>
              <w:b/>
              <w:bCs/>
              <w:noProof/>
              <w:lang w:val="en-IN" w:eastAsia="en-IN"/>
            </w:rPr>
            <w:drawing>
              <wp:inline distT="0" distB="0" distL="0" distR="0" wp14:anchorId="1A63C7EA" wp14:editId="00F91675">
                <wp:extent cx="828675" cy="354773"/>
                <wp:effectExtent l="19050" t="0" r="9525" b="0"/>
                <wp:docPr id="2" name="Picture 2" descr="D:\Project Mani\SSC Agri\Logo and Website\New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 Mani\SSC Agri\Logo and Website\New Logo.bmp"/>
                        <pic:cNvPicPr>
                          <a:picLocks noChangeAspect="1" noChangeArrowheads="1"/>
                        </pic:cNvPicPr>
                      </pic:nvPicPr>
                      <pic:blipFill>
                        <a:blip r:embed="rId1"/>
                        <a:srcRect/>
                        <a:stretch>
                          <a:fillRect/>
                        </a:stretch>
                      </pic:blipFill>
                      <pic:spPr bwMode="auto">
                        <a:xfrm>
                          <a:off x="0" y="0"/>
                          <a:ext cx="828675" cy="354773"/>
                        </a:xfrm>
                        <a:prstGeom prst="rect">
                          <a:avLst/>
                        </a:prstGeom>
                        <a:noFill/>
                        <a:ln w="9525">
                          <a:noFill/>
                          <a:miter lim="800000"/>
                          <a:headEnd/>
                          <a:tailEnd/>
                        </a:ln>
                      </pic:spPr>
                    </pic:pic>
                  </a:graphicData>
                </a:graphic>
              </wp:inline>
            </w:drawing>
          </w:r>
        </w:p>
      </w:tc>
      <w:tc>
        <w:tcPr>
          <w:tcW w:w="1152" w:type="dxa"/>
          <w:tcBorders>
            <w:left w:val="single" w:sz="6" w:space="0" w:color="000000" w:themeColor="text1"/>
          </w:tcBorders>
        </w:tcPr>
        <w:p w14:paraId="7234CF73" w14:textId="5BBEBB89" w:rsidR="00465BBC" w:rsidRDefault="00465BBC" w:rsidP="00E942ED">
          <w:pPr>
            <w:pStyle w:val="Header"/>
            <w:rPr>
              <w:b/>
            </w:rPr>
          </w:pPr>
          <w:r>
            <w:fldChar w:fldCharType="begin"/>
          </w:r>
          <w:r>
            <w:instrText xml:space="preserve"> PAGE   \* MERGEFORMAT </w:instrText>
          </w:r>
          <w:r>
            <w:fldChar w:fldCharType="separate"/>
          </w:r>
          <w:r w:rsidR="006F67EB">
            <w:rPr>
              <w:noProof/>
            </w:rPr>
            <w:t>29</w:t>
          </w:r>
          <w:r>
            <w:rPr>
              <w:noProof/>
            </w:rPr>
            <w:fldChar w:fldCharType="end"/>
          </w:r>
        </w:p>
      </w:tc>
    </w:tr>
  </w:tbl>
  <w:p w14:paraId="06A499B3" w14:textId="77777777" w:rsidR="00465BBC" w:rsidRDefault="00465BBC" w:rsidP="00E94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011"/>
    <w:multiLevelType w:val="hybridMultilevel"/>
    <w:tmpl w:val="6E76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2821"/>
    <w:multiLevelType w:val="hybridMultilevel"/>
    <w:tmpl w:val="83302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C1B7E"/>
    <w:multiLevelType w:val="hybridMultilevel"/>
    <w:tmpl w:val="C43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777BC"/>
    <w:multiLevelType w:val="hybridMultilevel"/>
    <w:tmpl w:val="7920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35419"/>
    <w:multiLevelType w:val="hybridMultilevel"/>
    <w:tmpl w:val="75444F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A016C7"/>
    <w:multiLevelType w:val="hybridMultilevel"/>
    <w:tmpl w:val="9944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7E01A58">
      <w:start w:val="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9E0"/>
    <w:multiLevelType w:val="hybridMultilevel"/>
    <w:tmpl w:val="EBDA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D651A"/>
    <w:multiLevelType w:val="hybridMultilevel"/>
    <w:tmpl w:val="AA7C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40572"/>
    <w:multiLevelType w:val="hybridMultilevel"/>
    <w:tmpl w:val="479CA79C"/>
    <w:lvl w:ilvl="0" w:tplc="21587B96">
      <w:start w:val="1"/>
      <w:numFmt w:val="lowerLetter"/>
      <w:lvlText w:val="%1)"/>
      <w:lvlJc w:val="left"/>
      <w:pPr>
        <w:ind w:left="157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5235F"/>
    <w:multiLevelType w:val="hybridMultilevel"/>
    <w:tmpl w:val="5FBA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501FB"/>
    <w:multiLevelType w:val="hybridMultilevel"/>
    <w:tmpl w:val="42089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17CBB"/>
    <w:multiLevelType w:val="hybridMultilevel"/>
    <w:tmpl w:val="EC5C27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EA22F8"/>
    <w:multiLevelType w:val="hybridMultilevel"/>
    <w:tmpl w:val="8490F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4D30E6"/>
    <w:multiLevelType w:val="hybridMultilevel"/>
    <w:tmpl w:val="48CE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F7E77"/>
    <w:multiLevelType w:val="hybridMultilevel"/>
    <w:tmpl w:val="C262D8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9808AE"/>
    <w:multiLevelType w:val="multilevel"/>
    <w:tmpl w:val="3C2CE360"/>
    <w:lvl w:ilvl="0">
      <w:start w:val="1"/>
      <w:numFmt w:val="decimal"/>
      <w:lvlText w:val="%1"/>
      <w:lvlJc w:val="left"/>
      <w:pPr>
        <w:ind w:left="600" w:hanging="600"/>
      </w:pPr>
      <w:rPr>
        <w:rFonts w:hint="default"/>
      </w:rPr>
    </w:lvl>
    <w:lvl w:ilvl="1">
      <w:start w:val="1"/>
      <w:numFmt w:val="decimal"/>
      <w:lvlText w:val="%1.%2"/>
      <w:lvlJc w:val="left"/>
      <w:pPr>
        <w:ind w:left="714" w:hanging="60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16" w15:restartNumberingAfterBreak="0">
    <w:nsid w:val="45CA166F"/>
    <w:multiLevelType w:val="hybridMultilevel"/>
    <w:tmpl w:val="BDD89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FE35E8"/>
    <w:multiLevelType w:val="hybridMultilevel"/>
    <w:tmpl w:val="926CC92C"/>
    <w:lvl w:ilvl="0" w:tplc="21587B96">
      <w:start w:val="1"/>
      <w:numFmt w:val="lowerLetter"/>
      <w:lvlText w:val="%1)"/>
      <w:lvlJc w:val="left"/>
      <w:pPr>
        <w:ind w:left="1575" w:hanging="8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DF339D"/>
    <w:multiLevelType w:val="hybridMultilevel"/>
    <w:tmpl w:val="854C5884"/>
    <w:lvl w:ilvl="0" w:tplc="49965B88">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D0213E5"/>
    <w:multiLevelType w:val="hybridMultilevel"/>
    <w:tmpl w:val="FDBA9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D76AFF"/>
    <w:multiLevelType w:val="hybridMultilevel"/>
    <w:tmpl w:val="327061DC"/>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1" w15:restartNumberingAfterBreak="0">
    <w:nsid w:val="5A2A5594"/>
    <w:multiLevelType w:val="hybridMultilevel"/>
    <w:tmpl w:val="BEE2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86128"/>
    <w:multiLevelType w:val="hybridMultilevel"/>
    <w:tmpl w:val="0692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36324"/>
    <w:multiLevelType w:val="hybridMultilevel"/>
    <w:tmpl w:val="42BA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85DA1"/>
    <w:multiLevelType w:val="hybridMultilevel"/>
    <w:tmpl w:val="6E3C7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827950"/>
    <w:multiLevelType w:val="hybridMultilevel"/>
    <w:tmpl w:val="9F120A2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6DA23931"/>
    <w:multiLevelType w:val="hybridMultilevel"/>
    <w:tmpl w:val="A1F2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16EF4"/>
    <w:multiLevelType w:val="hybridMultilevel"/>
    <w:tmpl w:val="AD4A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512FE"/>
    <w:multiLevelType w:val="hybridMultilevel"/>
    <w:tmpl w:val="B1AEE0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6F6A7254"/>
    <w:multiLevelType w:val="hybridMultilevel"/>
    <w:tmpl w:val="8836F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E23F25"/>
    <w:multiLevelType w:val="hybridMultilevel"/>
    <w:tmpl w:val="7B6EBFBE"/>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15:restartNumberingAfterBreak="0">
    <w:nsid w:val="79C37F18"/>
    <w:multiLevelType w:val="multilevel"/>
    <w:tmpl w:val="5742D1D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2"/>
      <w:numFmt w:val="decimal"/>
      <w:lvlText w:val="%3"/>
      <w:lvlJc w:val="left"/>
      <w:pPr>
        <w:ind w:left="2175" w:hanging="37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31"/>
  </w:num>
  <w:num w:numId="4">
    <w:abstractNumId w:val="10"/>
  </w:num>
  <w:num w:numId="5">
    <w:abstractNumId w:val="12"/>
  </w:num>
  <w:num w:numId="6">
    <w:abstractNumId w:val="27"/>
  </w:num>
  <w:num w:numId="7">
    <w:abstractNumId w:val="24"/>
  </w:num>
  <w:num w:numId="8">
    <w:abstractNumId w:val="8"/>
  </w:num>
  <w:num w:numId="9">
    <w:abstractNumId w:val="16"/>
  </w:num>
  <w:num w:numId="10">
    <w:abstractNumId w:val="3"/>
  </w:num>
  <w:num w:numId="11">
    <w:abstractNumId w:val="14"/>
  </w:num>
  <w:num w:numId="12">
    <w:abstractNumId w:val="29"/>
  </w:num>
  <w:num w:numId="13">
    <w:abstractNumId w:val="21"/>
  </w:num>
  <w:num w:numId="14">
    <w:abstractNumId w:val="7"/>
  </w:num>
  <w:num w:numId="15">
    <w:abstractNumId w:val="9"/>
  </w:num>
  <w:num w:numId="16">
    <w:abstractNumId w:val="5"/>
  </w:num>
  <w:num w:numId="17">
    <w:abstractNumId w:val="13"/>
  </w:num>
  <w:num w:numId="18">
    <w:abstractNumId w:val="2"/>
  </w:num>
  <w:num w:numId="19">
    <w:abstractNumId w:val="30"/>
  </w:num>
  <w:num w:numId="20">
    <w:abstractNumId w:val="28"/>
  </w:num>
  <w:num w:numId="21">
    <w:abstractNumId w:val="6"/>
  </w:num>
  <w:num w:numId="22">
    <w:abstractNumId w:val="23"/>
  </w:num>
  <w:num w:numId="23">
    <w:abstractNumId w:val="22"/>
  </w:num>
  <w:num w:numId="24">
    <w:abstractNumId w:val="26"/>
  </w:num>
  <w:num w:numId="25">
    <w:abstractNumId w:val="20"/>
  </w:num>
  <w:num w:numId="26">
    <w:abstractNumId w:val="15"/>
  </w:num>
  <w:num w:numId="27">
    <w:abstractNumId w:val="0"/>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FA"/>
    <w:rsid w:val="00002736"/>
    <w:rsid w:val="00003026"/>
    <w:rsid w:val="00014F98"/>
    <w:rsid w:val="000167F8"/>
    <w:rsid w:val="000238DF"/>
    <w:rsid w:val="00056C0E"/>
    <w:rsid w:val="00061DDC"/>
    <w:rsid w:val="00062CCC"/>
    <w:rsid w:val="00073FDB"/>
    <w:rsid w:val="0007750E"/>
    <w:rsid w:val="00077C03"/>
    <w:rsid w:val="000850C3"/>
    <w:rsid w:val="000971A1"/>
    <w:rsid w:val="000A0FCE"/>
    <w:rsid w:val="000A572B"/>
    <w:rsid w:val="000B110B"/>
    <w:rsid w:val="000B3826"/>
    <w:rsid w:val="000C5087"/>
    <w:rsid w:val="000D0D08"/>
    <w:rsid w:val="000E490C"/>
    <w:rsid w:val="000E506E"/>
    <w:rsid w:val="000E739F"/>
    <w:rsid w:val="000F7AEA"/>
    <w:rsid w:val="00104D2E"/>
    <w:rsid w:val="00112284"/>
    <w:rsid w:val="001138D4"/>
    <w:rsid w:val="00117999"/>
    <w:rsid w:val="00125132"/>
    <w:rsid w:val="001265A1"/>
    <w:rsid w:val="00131C9A"/>
    <w:rsid w:val="00132CA5"/>
    <w:rsid w:val="001357B0"/>
    <w:rsid w:val="00137D58"/>
    <w:rsid w:val="001441B4"/>
    <w:rsid w:val="00147C7B"/>
    <w:rsid w:val="0016179F"/>
    <w:rsid w:val="001618CF"/>
    <w:rsid w:val="00162FE2"/>
    <w:rsid w:val="00163CD0"/>
    <w:rsid w:val="00165F35"/>
    <w:rsid w:val="00165F95"/>
    <w:rsid w:val="00175FAF"/>
    <w:rsid w:val="00176E9B"/>
    <w:rsid w:val="00180852"/>
    <w:rsid w:val="00187DE1"/>
    <w:rsid w:val="00190A23"/>
    <w:rsid w:val="001A4BE5"/>
    <w:rsid w:val="001B1C12"/>
    <w:rsid w:val="001B5217"/>
    <w:rsid w:val="001D25F1"/>
    <w:rsid w:val="001D3A46"/>
    <w:rsid w:val="001E1617"/>
    <w:rsid w:val="001E4052"/>
    <w:rsid w:val="001F00DF"/>
    <w:rsid w:val="00200724"/>
    <w:rsid w:val="002034E1"/>
    <w:rsid w:val="002116DD"/>
    <w:rsid w:val="00221182"/>
    <w:rsid w:val="00223E24"/>
    <w:rsid w:val="0022438B"/>
    <w:rsid w:val="002259DD"/>
    <w:rsid w:val="00230C6C"/>
    <w:rsid w:val="00231A58"/>
    <w:rsid w:val="0023665E"/>
    <w:rsid w:val="002813F0"/>
    <w:rsid w:val="002819A6"/>
    <w:rsid w:val="00285C1F"/>
    <w:rsid w:val="002A1C2B"/>
    <w:rsid w:val="002A3435"/>
    <w:rsid w:val="002A7361"/>
    <w:rsid w:val="002B0C95"/>
    <w:rsid w:val="002B0F77"/>
    <w:rsid w:val="002B145F"/>
    <w:rsid w:val="002B573C"/>
    <w:rsid w:val="002C26DB"/>
    <w:rsid w:val="002F288D"/>
    <w:rsid w:val="002F3A94"/>
    <w:rsid w:val="00301D7E"/>
    <w:rsid w:val="00316F75"/>
    <w:rsid w:val="0032161D"/>
    <w:rsid w:val="00324FB3"/>
    <w:rsid w:val="00333BF6"/>
    <w:rsid w:val="00335297"/>
    <w:rsid w:val="003400ED"/>
    <w:rsid w:val="00346AC2"/>
    <w:rsid w:val="00346BB4"/>
    <w:rsid w:val="00350527"/>
    <w:rsid w:val="00350669"/>
    <w:rsid w:val="00356443"/>
    <w:rsid w:val="003759C2"/>
    <w:rsid w:val="0038153C"/>
    <w:rsid w:val="00391505"/>
    <w:rsid w:val="00391D90"/>
    <w:rsid w:val="0039442C"/>
    <w:rsid w:val="00395C04"/>
    <w:rsid w:val="00395F9A"/>
    <w:rsid w:val="00397B35"/>
    <w:rsid w:val="003A34D4"/>
    <w:rsid w:val="003A4305"/>
    <w:rsid w:val="003B0775"/>
    <w:rsid w:val="003E3FCF"/>
    <w:rsid w:val="003E4DD0"/>
    <w:rsid w:val="003E5E42"/>
    <w:rsid w:val="003E6314"/>
    <w:rsid w:val="0040078A"/>
    <w:rsid w:val="00410610"/>
    <w:rsid w:val="00416B60"/>
    <w:rsid w:val="00421718"/>
    <w:rsid w:val="00423A4B"/>
    <w:rsid w:val="00425055"/>
    <w:rsid w:val="004458C1"/>
    <w:rsid w:val="004468D8"/>
    <w:rsid w:val="00456A1F"/>
    <w:rsid w:val="00465BBC"/>
    <w:rsid w:val="00476D30"/>
    <w:rsid w:val="004819AD"/>
    <w:rsid w:val="004866F7"/>
    <w:rsid w:val="00497F44"/>
    <w:rsid w:val="004A4AF6"/>
    <w:rsid w:val="004D0F32"/>
    <w:rsid w:val="004D5954"/>
    <w:rsid w:val="004E4BF8"/>
    <w:rsid w:val="00500B87"/>
    <w:rsid w:val="005073FC"/>
    <w:rsid w:val="00510955"/>
    <w:rsid w:val="005110D3"/>
    <w:rsid w:val="00511381"/>
    <w:rsid w:val="00511737"/>
    <w:rsid w:val="00511F40"/>
    <w:rsid w:val="0051511F"/>
    <w:rsid w:val="005152A3"/>
    <w:rsid w:val="00522BC6"/>
    <w:rsid w:val="0053025B"/>
    <w:rsid w:val="00531751"/>
    <w:rsid w:val="00537E1E"/>
    <w:rsid w:val="005422EA"/>
    <w:rsid w:val="005525DA"/>
    <w:rsid w:val="00556449"/>
    <w:rsid w:val="005607B9"/>
    <w:rsid w:val="00574B18"/>
    <w:rsid w:val="0057710C"/>
    <w:rsid w:val="00586474"/>
    <w:rsid w:val="0059601D"/>
    <w:rsid w:val="00596D71"/>
    <w:rsid w:val="005A3AB6"/>
    <w:rsid w:val="005A5B87"/>
    <w:rsid w:val="005E6947"/>
    <w:rsid w:val="005F6313"/>
    <w:rsid w:val="00601671"/>
    <w:rsid w:val="0060591B"/>
    <w:rsid w:val="006060A7"/>
    <w:rsid w:val="00615748"/>
    <w:rsid w:val="006177CB"/>
    <w:rsid w:val="00617E79"/>
    <w:rsid w:val="00624413"/>
    <w:rsid w:val="006279A8"/>
    <w:rsid w:val="00634F22"/>
    <w:rsid w:val="00637686"/>
    <w:rsid w:val="00650F5E"/>
    <w:rsid w:val="00653039"/>
    <w:rsid w:val="006617B2"/>
    <w:rsid w:val="006626D4"/>
    <w:rsid w:val="00666E34"/>
    <w:rsid w:val="0067070B"/>
    <w:rsid w:val="006801D5"/>
    <w:rsid w:val="006B26EA"/>
    <w:rsid w:val="006C4778"/>
    <w:rsid w:val="006D129F"/>
    <w:rsid w:val="006D7C85"/>
    <w:rsid w:val="006E149B"/>
    <w:rsid w:val="006E1E8D"/>
    <w:rsid w:val="006E22C6"/>
    <w:rsid w:val="006E386D"/>
    <w:rsid w:val="006F67EB"/>
    <w:rsid w:val="006F7D89"/>
    <w:rsid w:val="007045E6"/>
    <w:rsid w:val="00710E89"/>
    <w:rsid w:val="00724FB8"/>
    <w:rsid w:val="00727F0E"/>
    <w:rsid w:val="007445A2"/>
    <w:rsid w:val="007515B8"/>
    <w:rsid w:val="00756C20"/>
    <w:rsid w:val="0075777C"/>
    <w:rsid w:val="00762EC0"/>
    <w:rsid w:val="007668DB"/>
    <w:rsid w:val="00787A02"/>
    <w:rsid w:val="00795EC6"/>
    <w:rsid w:val="007A7AD4"/>
    <w:rsid w:val="007C1C5D"/>
    <w:rsid w:val="007D1BF1"/>
    <w:rsid w:val="007D304C"/>
    <w:rsid w:val="007D68C9"/>
    <w:rsid w:val="007E09BB"/>
    <w:rsid w:val="007E15E7"/>
    <w:rsid w:val="007E3560"/>
    <w:rsid w:val="00800AC3"/>
    <w:rsid w:val="00812C57"/>
    <w:rsid w:val="00813119"/>
    <w:rsid w:val="00820A3B"/>
    <w:rsid w:val="0082246B"/>
    <w:rsid w:val="00824A0B"/>
    <w:rsid w:val="00833691"/>
    <w:rsid w:val="0083637C"/>
    <w:rsid w:val="00845687"/>
    <w:rsid w:val="008473CC"/>
    <w:rsid w:val="0085090E"/>
    <w:rsid w:val="008553C3"/>
    <w:rsid w:val="008562AF"/>
    <w:rsid w:val="0086235B"/>
    <w:rsid w:val="00870F8C"/>
    <w:rsid w:val="00875EC1"/>
    <w:rsid w:val="00877776"/>
    <w:rsid w:val="008832C6"/>
    <w:rsid w:val="008915F0"/>
    <w:rsid w:val="008937CF"/>
    <w:rsid w:val="008A0BE9"/>
    <w:rsid w:val="008A130E"/>
    <w:rsid w:val="008A2E9F"/>
    <w:rsid w:val="008B6B6E"/>
    <w:rsid w:val="008B6F18"/>
    <w:rsid w:val="008C7202"/>
    <w:rsid w:val="008D2EAE"/>
    <w:rsid w:val="008D76C1"/>
    <w:rsid w:val="008E39C2"/>
    <w:rsid w:val="008E55C4"/>
    <w:rsid w:val="008E795C"/>
    <w:rsid w:val="0090473F"/>
    <w:rsid w:val="00933158"/>
    <w:rsid w:val="009368AD"/>
    <w:rsid w:val="00941F34"/>
    <w:rsid w:val="00945873"/>
    <w:rsid w:val="00952057"/>
    <w:rsid w:val="009566A6"/>
    <w:rsid w:val="00965E52"/>
    <w:rsid w:val="009663BB"/>
    <w:rsid w:val="00967423"/>
    <w:rsid w:val="00974826"/>
    <w:rsid w:val="009762EB"/>
    <w:rsid w:val="00982BF2"/>
    <w:rsid w:val="0098618A"/>
    <w:rsid w:val="00995EB4"/>
    <w:rsid w:val="009B4636"/>
    <w:rsid w:val="009C0DA0"/>
    <w:rsid w:val="009D6015"/>
    <w:rsid w:val="009F05A1"/>
    <w:rsid w:val="009F27F3"/>
    <w:rsid w:val="00A15F44"/>
    <w:rsid w:val="00A25E8F"/>
    <w:rsid w:val="00A30B31"/>
    <w:rsid w:val="00A342C6"/>
    <w:rsid w:val="00A346FF"/>
    <w:rsid w:val="00A402FF"/>
    <w:rsid w:val="00A43AAA"/>
    <w:rsid w:val="00A457E3"/>
    <w:rsid w:val="00A50640"/>
    <w:rsid w:val="00A54D4F"/>
    <w:rsid w:val="00A55312"/>
    <w:rsid w:val="00A70548"/>
    <w:rsid w:val="00A73DC5"/>
    <w:rsid w:val="00A8282F"/>
    <w:rsid w:val="00A82B19"/>
    <w:rsid w:val="00A84393"/>
    <w:rsid w:val="00A93441"/>
    <w:rsid w:val="00A970D2"/>
    <w:rsid w:val="00A9728D"/>
    <w:rsid w:val="00A97E02"/>
    <w:rsid w:val="00AC1105"/>
    <w:rsid w:val="00AD06DA"/>
    <w:rsid w:val="00AD250A"/>
    <w:rsid w:val="00AE1770"/>
    <w:rsid w:val="00AF0302"/>
    <w:rsid w:val="00AF141D"/>
    <w:rsid w:val="00AF43CC"/>
    <w:rsid w:val="00AF6700"/>
    <w:rsid w:val="00B234D5"/>
    <w:rsid w:val="00B25F63"/>
    <w:rsid w:val="00B41A32"/>
    <w:rsid w:val="00B43A08"/>
    <w:rsid w:val="00B5140C"/>
    <w:rsid w:val="00B60ADC"/>
    <w:rsid w:val="00B667F0"/>
    <w:rsid w:val="00B670CD"/>
    <w:rsid w:val="00B7416F"/>
    <w:rsid w:val="00B80AEE"/>
    <w:rsid w:val="00B8253C"/>
    <w:rsid w:val="00B85EC5"/>
    <w:rsid w:val="00B933C3"/>
    <w:rsid w:val="00BA2F4A"/>
    <w:rsid w:val="00BB1C2D"/>
    <w:rsid w:val="00BB2A0F"/>
    <w:rsid w:val="00BB50AB"/>
    <w:rsid w:val="00BC40F3"/>
    <w:rsid w:val="00BC6D60"/>
    <w:rsid w:val="00BD0CE6"/>
    <w:rsid w:val="00BD2015"/>
    <w:rsid w:val="00BD2B9D"/>
    <w:rsid w:val="00BD48FC"/>
    <w:rsid w:val="00BD62D8"/>
    <w:rsid w:val="00BE7C73"/>
    <w:rsid w:val="00BF4D9D"/>
    <w:rsid w:val="00C01226"/>
    <w:rsid w:val="00C050FA"/>
    <w:rsid w:val="00C07D94"/>
    <w:rsid w:val="00C14C1E"/>
    <w:rsid w:val="00C2196C"/>
    <w:rsid w:val="00C24A32"/>
    <w:rsid w:val="00C4763A"/>
    <w:rsid w:val="00C546D4"/>
    <w:rsid w:val="00C56613"/>
    <w:rsid w:val="00C60F20"/>
    <w:rsid w:val="00C64373"/>
    <w:rsid w:val="00C76882"/>
    <w:rsid w:val="00C8485B"/>
    <w:rsid w:val="00C91356"/>
    <w:rsid w:val="00C93184"/>
    <w:rsid w:val="00C94C77"/>
    <w:rsid w:val="00C979C7"/>
    <w:rsid w:val="00CB6AB3"/>
    <w:rsid w:val="00CB79F3"/>
    <w:rsid w:val="00CC18CB"/>
    <w:rsid w:val="00CD63B8"/>
    <w:rsid w:val="00CD6668"/>
    <w:rsid w:val="00CD6A23"/>
    <w:rsid w:val="00CE3FC1"/>
    <w:rsid w:val="00CE761A"/>
    <w:rsid w:val="00CF4519"/>
    <w:rsid w:val="00CF703A"/>
    <w:rsid w:val="00D06F04"/>
    <w:rsid w:val="00D11F22"/>
    <w:rsid w:val="00D1334C"/>
    <w:rsid w:val="00D1385F"/>
    <w:rsid w:val="00D267DD"/>
    <w:rsid w:val="00D308EF"/>
    <w:rsid w:val="00D50B2E"/>
    <w:rsid w:val="00D518B0"/>
    <w:rsid w:val="00D61E3F"/>
    <w:rsid w:val="00D631C5"/>
    <w:rsid w:val="00D766F3"/>
    <w:rsid w:val="00D859E9"/>
    <w:rsid w:val="00D87FDD"/>
    <w:rsid w:val="00DA3DFC"/>
    <w:rsid w:val="00DB0330"/>
    <w:rsid w:val="00DB5BB5"/>
    <w:rsid w:val="00DC5249"/>
    <w:rsid w:val="00DC5CF1"/>
    <w:rsid w:val="00DD26B5"/>
    <w:rsid w:val="00DD2E51"/>
    <w:rsid w:val="00DE659E"/>
    <w:rsid w:val="00DF2133"/>
    <w:rsid w:val="00E03BA5"/>
    <w:rsid w:val="00E066F7"/>
    <w:rsid w:val="00E32989"/>
    <w:rsid w:val="00E333A8"/>
    <w:rsid w:val="00E37489"/>
    <w:rsid w:val="00E37591"/>
    <w:rsid w:val="00E3791A"/>
    <w:rsid w:val="00E5722D"/>
    <w:rsid w:val="00E6675D"/>
    <w:rsid w:val="00E70449"/>
    <w:rsid w:val="00E87B2E"/>
    <w:rsid w:val="00E87C17"/>
    <w:rsid w:val="00E90203"/>
    <w:rsid w:val="00E91FB4"/>
    <w:rsid w:val="00E93004"/>
    <w:rsid w:val="00E942ED"/>
    <w:rsid w:val="00EA46A5"/>
    <w:rsid w:val="00EB2B6B"/>
    <w:rsid w:val="00EB7B1B"/>
    <w:rsid w:val="00EC305D"/>
    <w:rsid w:val="00EE1019"/>
    <w:rsid w:val="00EE14E0"/>
    <w:rsid w:val="00EE47C7"/>
    <w:rsid w:val="00F0171D"/>
    <w:rsid w:val="00F06029"/>
    <w:rsid w:val="00F06853"/>
    <w:rsid w:val="00F11C13"/>
    <w:rsid w:val="00F2182B"/>
    <w:rsid w:val="00F37BA0"/>
    <w:rsid w:val="00F52447"/>
    <w:rsid w:val="00F5320B"/>
    <w:rsid w:val="00F608AD"/>
    <w:rsid w:val="00F611D8"/>
    <w:rsid w:val="00F61B29"/>
    <w:rsid w:val="00F63503"/>
    <w:rsid w:val="00F643C6"/>
    <w:rsid w:val="00F66E18"/>
    <w:rsid w:val="00F743E7"/>
    <w:rsid w:val="00F7765C"/>
    <w:rsid w:val="00F80383"/>
    <w:rsid w:val="00F82BA1"/>
    <w:rsid w:val="00F848A1"/>
    <w:rsid w:val="00F85547"/>
    <w:rsid w:val="00F91202"/>
    <w:rsid w:val="00FC0D35"/>
    <w:rsid w:val="00FE157F"/>
    <w:rsid w:val="00FF1FD6"/>
    <w:rsid w:val="00FF3C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B912"/>
  <w15:docId w15:val="{38AC03C8-6931-4A34-AE1F-818C9A7D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0FA"/>
    <w:rPr>
      <w:rFonts w:ascii="Calibri" w:eastAsia="Times New Roman" w:hAnsi="Calibri" w:cs="Times New Roman"/>
    </w:rPr>
  </w:style>
  <w:style w:type="paragraph" w:styleId="Heading1">
    <w:name w:val="heading 1"/>
    <w:basedOn w:val="Normal"/>
    <w:next w:val="Normal"/>
    <w:link w:val="Heading1Char"/>
    <w:uiPriority w:val="9"/>
    <w:qFormat/>
    <w:rsid w:val="002243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0FA"/>
    <w:rPr>
      <w:color w:val="0000FF" w:themeColor="hyperlink"/>
      <w:u w:val="single"/>
    </w:rPr>
  </w:style>
  <w:style w:type="paragraph" w:styleId="BalloonText">
    <w:name w:val="Balloon Text"/>
    <w:basedOn w:val="Normal"/>
    <w:link w:val="BalloonTextChar"/>
    <w:uiPriority w:val="99"/>
    <w:semiHidden/>
    <w:unhideWhenUsed/>
    <w:rsid w:val="00C0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0FA"/>
    <w:rPr>
      <w:rFonts w:ascii="Tahoma" w:eastAsia="Times New Roman" w:hAnsi="Tahoma" w:cs="Tahoma"/>
      <w:sz w:val="16"/>
      <w:szCs w:val="16"/>
    </w:rPr>
  </w:style>
  <w:style w:type="table" w:styleId="TableGrid">
    <w:name w:val="Table Grid"/>
    <w:basedOn w:val="TableNormal"/>
    <w:uiPriority w:val="1"/>
    <w:rsid w:val="003915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rsid w:val="0039150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A54D4F"/>
    <w:pPr>
      <w:ind w:left="720"/>
      <w:contextualSpacing/>
    </w:pPr>
  </w:style>
  <w:style w:type="table" w:customStyle="1" w:styleId="LightShading-Accent11">
    <w:name w:val="Light Shading - Accent 11"/>
    <w:basedOn w:val="TableNormal"/>
    <w:uiPriority w:val="60"/>
    <w:rsid w:val="00BD48F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9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ED"/>
    <w:rPr>
      <w:rFonts w:ascii="Calibri" w:eastAsia="Times New Roman" w:hAnsi="Calibri" w:cs="Times New Roman"/>
    </w:rPr>
  </w:style>
  <w:style w:type="paragraph" w:styleId="Footer">
    <w:name w:val="footer"/>
    <w:basedOn w:val="Normal"/>
    <w:link w:val="FooterChar"/>
    <w:uiPriority w:val="99"/>
    <w:unhideWhenUsed/>
    <w:rsid w:val="00E9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ED"/>
    <w:rPr>
      <w:rFonts w:ascii="Calibri" w:eastAsia="Times New Roman" w:hAnsi="Calibri" w:cs="Times New Roman"/>
    </w:rPr>
  </w:style>
  <w:style w:type="paragraph" w:styleId="NoSpacing">
    <w:name w:val="No Spacing"/>
    <w:link w:val="NoSpacingChar"/>
    <w:uiPriority w:val="1"/>
    <w:qFormat/>
    <w:rsid w:val="00E942ED"/>
    <w:pPr>
      <w:spacing w:after="0" w:line="240" w:lineRule="auto"/>
    </w:pPr>
    <w:rPr>
      <w:rFonts w:eastAsiaTheme="minorEastAsia"/>
    </w:rPr>
  </w:style>
  <w:style w:type="character" w:customStyle="1" w:styleId="NoSpacingChar">
    <w:name w:val="No Spacing Char"/>
    <w:basedOn w:val="DefaultParagraphFont"/>
    <w:link w:val="NoSpacing"/>
    <w:uiPriority w:val="1"/>
    <w:rsid w:val="00E942ED"/>
    <w:rPr>
      <w:rFonts w:eastAsiaTheme="minorEastAsia"/>
    </w:rPr>
  </w:style>
  <w:style w:type="paragraph" w:customStyle="1" w:styleId="Default">
    <w:name w:val="Default"/>
    <w:rsid w:val="0083637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07D94"/>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22438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2438B"/>
    <w:pPr>
      <w:spacing w:line="259" w:lineRule="auto"/>
      <w:outlineLvl w:val="9"/>
    </w:pPr>
  </w:style>
  <w:style w:type="character" w:styleId="CommentReference">
    <w:name w:val="annotation reference"/>
    <w:basedOn w:val="DefaultParagraphFont"/>
    <w:uiPriority w:val="99"/>
    <w:semiHidden/>
    <w:unhideWhenUsed/>
    <w:rsid w:val="00A43AAA"/>
    <w:rPr>
      <w:sz w:val="16"/>
      <w:szCs w:val="16"/>
    </w:rPr>
  </w:style>
  <w:style w:type="paragraph" w:styleId="CommentText">
    <w:name w:val="annotation text"/>
    <w:basedOn w:val="Normal"/>
    <w:link w:val="CommentTextChar"/>
    <w:uiPriority w:val="99"/>
    <w:semiHidden/>
    <w:unhideWhenUsed/>
    <w:rsid w:val="00A43AAA"/>
    <w:pPr>
      <w:spacing w:line="240" w:lineRule="auto"/>
    </w:pPr>
    <w:rPr>
      <w:sz w:val="20"/>
      <w:szCs w:val="20"/>
    </w:rPr>
  </w:style>
  <w:style w:type="character" w:customStyle="1" w:styleId="CommentTextChar">
    <w:name w:val="Comment Text Char"/>
    <w:basedOn w:val="DefaultParagraphFont"/>
    <w:link w:val="CommentText"/>
    <w:uiPriority w:val="99"/>
    <w:semiHidden/>
    <w:rsid w:val="00A43AA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3AAA"/>
    <w:rPr>
      <w:b/>
      <w:bCs/>
    </w:rPr>
  </w:style>
  <w:style w:type="character" w:customStyle="1" w:styleId="CommentSubjectChar">
    <w:name w:val="Comment Subject Char"/>
    <w:basedOn w:val="CommentTextChar"/>
    <w:link w:val="CommentSubject"/>
    <w:uiPriority w:val="99"/>
    <w:semiHidden/>
    <w:rsid w:val="00A43AAA"/>
    <w:rPr>
      <w:rFonts w:ascii="Calibri" w:eastAsia="Times New Roman" w:hAnsi="Calibri" w:cs="Times New Roman"/>
      <w:b/>
      <w:bCs/>
      <w:sz w:val="20"/>
      <w:szCs w:val="20"/>
    </w:rPr>
  </w:style>
  <w:style w:type="paragraph" w:styleId="Revision">
    <w:name w:val="Revision"/>
    <w:hidden/>
    <w:uiPriority w:val="99"/>
    <w:semiHidden/>
    <w:rsid w:val="00E333A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5727">
      <w:bodyDiv w:val="1"/>
      <w:marLeft w:val="0"/>
      <w:marRight w:val="0"/>
      <w:marTop w:val="0"/>
      <w:marBottom w:val="0"/>
      <w:divBdr>
        <w:top w:val="none" w:sz="0" w:space="0" w:color="auto"/>
        <w:left w:val="none" w:sz="0" w:space="0" w:color="auto"/>
        <w:bottom w:val="none" w:sz="0" w:space="0" w:color="auto"/>
        <w:right w:val="none" w:sz="0" w:space="0" w:color="auto"/>
      </w:divBdr>
    </w:div>
    <w:div w:id="355545143">
      <w:bodyDiv w:val="1"/>
      <w:marLeft w:val="0"/>
      <w:marRight w:val="0"/>
      <w:marTop w:val="0"/>
      <w:marBottom w:val="0"/>
      <w:divBdr>
        <w:top w:val="none" w:sz="0" w:space="0" w:color="auto"/>
        <w:left w:val="none" w:sz="0" w:space="0" w:color="auto"/>
        <w:bottom w:val="none" w:sz="0" w:space="0" w:color="auto"/>
        <w:right w:val="none" w:sz="0" w:space="0" w:color="auto"/>
      </w:divBdr>
    </w:div>
    <w:div w:id="539902494">
      <w:bodyDiv w:val="1"/>
      <w:marLeft w:val="0"/>
      <w:marRight w:val="0"/>
      <w:marTop w:val="0"/>
      <w:marBottom w:val="0"/>
      <w:divBdr>
        <w:top w:val="none" w:sz="0" w:space="0" w:color="auto"/>
        <w:left w:val="none" w:sz="0" w:space="0" w:color="auto"/>
        <w:bottom w:val="none" w:sz="0" w:space="0" w:color="auto"/>
        <w:right w:val="none" w:sz="0" w:space="0" w:color="auto"/>
      </w:divBdr>
    </w:div>
    <w:div w:id="1434127175">
      <w:bodyDiv w:val="1"/>
      <w:marLeft w:val="0"/>
      <w:marRight w:val="0"/>
      <w:marTop w:val="0"/>
      <w:marBottom w:val="0"/>
      <w:divBdr>
        <w:top w:val="none" w:sz="0" w:space="0" w:color="auto"/>
        <w:left w:val="none" w:sz="0" w:space="0" w:color="auto"/>
        <w:bottom w:val="none" w:sz="0" w:space="0" w:color="auto"/>
        <w:right w:val="none" w:sz="0" w:space="0" w:color="auto"/>
      </w:divBdr>
    </w:div>
    <w:div w:id="1896350714">
      <w:bodyDiv w:val="1"/>
      <w:marLeft w:val="0"/>
      <w:marRight w:val="0"/>
      <w:marTop w:val="0"/>
      <w:marBottom w:val="0"/>
      <w:divBdr>
        <w:top w:val="none" w:sz="0" w:space="0" w:color="auto"/>
        <w:left w:val="none" w:sz="0" w:space="0" w:color="auto"/>
        <w:bottom w:val="none" w:sz="0" w:space="0" w:color="auto"/>
        <w:right w:val="none" w:sz="0" w:space="0" w:color="auto"/>
      </w:divBdr>
    </w:div>
    <w:div w:id="2014451548">
      <w:bodyDiv w:val="1"/>
      <w:marLeft w:val="0"/>
      <w:marRight w:val="0"/>
      <w:marTop w:val="0"/>
      <w:marBottom w:val="0"/>
      <w:divBdr>
        <w:top w:val="none" w:sz="0" w:space="0" w:color="auto"/>
        <w:left w:val="none" w:sz="0" w:space="0" w:color="auto"/>
        <w:bottom w:val="none" w:sz="0" w:space="0" w:color="auto"/>
        <w:right w:val="none" w:sz="0" w:space="0" w:color="auto"/>
      </w:divBdr>
    </w:div>
    <w:div w:id="2076511465">
      <w:bodyDiv w:val="1"/>
      <w:marLeft w:val="0"/>
      <w:marRight w:val="0"/>
      <w:marTop w:val="0"/>
      <w:marBottom w:val="0"/>
      <w:divBdr>
        <w:top w:val="none" w:sz="0" w:space="0" w:color="auto"/>
        <w:left w:val="none" w:sz="0" w:space="0" w:color="auto"/>
        <w:bottom w:val="none" w:sz="0" w:space="0" w:color="auto"/>
        <w:right w:val="none" w:sz="0" w:space="0" w:color="auto"/>
      </w:divBdr>
    </w:div>
    <w:div w:id="2108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i-indi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ci-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asci-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ci-india.com" TargetMode="External"/><Relationship Id="rId4" Type="http://schemas.openxmlformats.org/officeDocument/2006/relationships/settings" Target="settings.xml"/><Relationship Id="rId9" Type="http://schemas.openxmlformats.org/officeDocument/2006/relationships/hyperlink" Target="mailto:psg@asci-indi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81BB-EFD2-41A2-8FD7-3D369AF1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9380</Words>
  <Characters>53471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S_mani</dc:creator>
  <cp:lastModifiedBy>Abhishek</cp:lastModifiedBy>
  <cp:revision>9</cp:revision>
  <cp:lastPrinted>2017-11-02T10:45:00Z</cp:lastPrinted>
  <dcterms:created xsi:type="dcterms:W3CDTF">2020-07-24T05:32:00Z</dcterms:created>
  <dcterms:modified xsi:type="dcterms:W3CDTF">2022-01-25T07:26:00Z</dcterms:modified>
</cp:coreProperties>
</file>